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155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48"/>
        <w:gridCol w:w="1174"/>
        <w:gridCol w:w="3685"/>
        <w:gridCol w:w="4041"/>
      </w:tblGrid>
      <w:tr w:rsidR="00D65602" w:rsidTr="00020D3B">
        <w:trPr>
          <w:trHeight w:val="816"/>
        </w:trPr>
        <w:tc>
          <w:tcPr>
            <w:tcW w:w="1034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65602" w:rsidRPr="00F57C9F" w:rsidRDefault="00D65602" w:rsidP="00020D3B">
            <w:pPr>
              <w:pStyle w:val="Titre"/>
              <w:jc w:val="both"/>
              <w:rPr>
                <w:b w:val="0"/>
              </w:rPr>
            </w:pPr>
            <w:r>
              <w:rPr>
                <w:i/>
              </w:rPr>
              <w:t>Titre</w:t>
            </w:r>
            <w:r w:rsidRPr="00595C6C">
              <w:rPr>
                <w:i/>
              </w:rPr>
              <w:t xml:space="preserve"> de l’activité</w:t>
            </w:r>
            <w:r>
              <w:t xml:space="preserve">: </w:t>
            </w:r>
          </w:p>
          <w:p w:rsidR="00D65602" w:rsidRDefault="00712795" w:rsidP="007127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LES INTERACTIONS DU SOL AVEC LES IONS</w:t>
            </w:r>
          </w:p>
        </w:tc>
      </w:tr>
      <w:tr w:rsidR="00D65602" w:rsidTr="00020D3B">
        <w:tc>
          <w:tcPr>
            <w:tcW w:w="10348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65602" w:rsidRDefault="00D65602" w:rsidP="00020D3B">
            <w:pPr>
              <w:jc w:val="center"/>
              <w:rPr>
                <w:b/>
                <w:bCs/>
              </w:rPr>
            </w:pPr>
            <w:r w:rsidRPr="00900D8E">
              <w:rPr>
                <w:b/>
                <w:bCs/>
                <w:sz w:val="22"/>
              </w:rPr>
              <w:t>LIAISON AVEC LE PROGRAMME</w:t>
            </w:r>
          </w:p>
        </w:tc>
      </w:tr>
      <w:tr w:rsidR="00D65602" w:rsidTr="00020D3B">
        <w:trPr>
          <w:trHeight w:val="275"/>
        </w:trPr>
        <w:tc>
          <w:tcPr>
            <w:tcW w:w="2622" w:type="dxa"/>
            <w:gridSpan w:val="2"/>
            <w:tcBorders>
              <w:top w:val="dashSmallGap" w:sz="4" w:space="0" w:color="auto"/>
              <w:left w:val="single" w:sz="18" w:space="0" w:color="auto"/>
            </w:tcBorders>
          </w:tcPr>
          <w:p w:rsidR="00D65602" w:rsidRDefault="00D65602" w:rsidP="00020D3B">
            <w:pPr>
              <w:jc w:val="both"/>
            </w:pPr>
            <w:r>
              <w:rPr>
                <w:b/>
                <w:bCs/>
                <w:i/>
                <w:iCs/>
              </w:rPr>
              <w:t xml:space="preserve">Niveau concerné : </w:t>
            </w:r>
          </w:p>
        </w:tc>
        <w:tc>
          <w:tcPr>
            <w:tcW w:w="7726" w:type="dxa"/>
            <w:gridSpan w:val="2"/>
            <w:tcBorders>
              <w:top w:val="dashSmallGap" w:sz="4" w:space="0" w:color="auto"/>
              <w:right w:val="single" w:sz="18" w:space="0" w:color="auto"/>
            </w:tcBorders>
          </w:tcPr>
          <w:p w:rsidR="00D65602" w:rsidRPr="00322D1D" w:rsidRDefault="00D65602" w:rsidP="00020D3B">
            <w:pPr>
              <w:jc w:val="both"/>
              <w:rPr>
                <w:b/>
              </w:rPr>
            </w:pPr>
            <w:proofErr w:type="gramStart"/>
            <w:r>
              <w:rPr>
                <w:b/>
              </w:rPr>
              <w:t>2</w:t>
            </w:r>
            <w:r w:rsidRPr="00D65602">
              <w:rPr>
                <w:b/>
                <w:vertAlign w:val="superscript"/>
              </w:rPr>
              <w:t>nde</w:t>
            </w:r>
            <w:r>
              <w:rPr>
                <w:b/>
                <w:vertAlign w:val="superscript"/>
              </w:rPr>
              <w:t> </w:t>
            </w:r>
            <w:r>
              <w:rPr>
                <w:b/>
              </w:rPr>
              <w:t>,</w:t>
            </w:r>
            <w:proofErr w:type="gramEnd"/>
            <w:r>
              <w:rPr>
                <w:b/>
              </w:rPr>
              <w:t xml:space="preserve"> 1</w:t>
            </w:r>
            <w:r w:rsidRPr="00D65602">
              <w:rPr>
                <w:b/>
                <w:vertAlign w:val="superscript"/>
              </w:rPr>
              <w:t>ère</w:t>
            </w:r>
            <w:r>
              <w:rPr>
                <w:b/>
              </w:rPr>
              <w:t xml:space="preserve"> S</w:t>
            </w:r>
          </w:p>
        </w:tc>
      </w:tr>
      <w:tr w:rsidR="00D65602" w:rsidTr="00020D3B">
        <w:trPr>
          <w:trHeight w:val="275"/>
        </w:trPr>
        <w:tc>
          <w:tcPr>
            <w:tcW w:w="2622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D65602" w:rsidRDefault="00D65602" w:rsidP="00020D3B">
            <w:pPr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Partie du programme:</w:t>
            </w:r>
          </w:p>
        </w:tc>
        <w:tc>
          <w:tcPr>
            <w:tcW w:w="7726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D65602" w:rsidRDefault="00D65602" w:rsidP="00020D3B">
            <w:pPr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</w:t>
            </w:r>
            <w:r w:rsidRPr="00D65602">
              <w:rPr>
                <w:b/>
                <w:bCs/>
                <w:iCs/>
                <w:vertAlign w:val="superscript"/>
              </w:rPr>
              <w:t>nde</w:t>
            </w:r>
            <w:r>
              <w:rPr>
                <w:b/>
                <w:bCs/>
                <w:iCs/>
                <w:vertAlign w:val="superscript"/>
              </w:rPr>
              <w:t> </w:t>
            </w:r>
            <w:r>
              <w:rPr>
                <w:b/>
                <w:bCs/>
                <w:iCs/>
              </w:rPr>
              <w:t xml:space="preserve">: </w:t>
            </w:r>
            <w:r w:rsidR="00396519">
              <w:rPr>
                <w:b/>
                <w:bCs/>
                <w:iCs/>
              </w:rPr>
              <w:t>Le sol résulte d’une longue interaction entre les roches et la biosphère. Sa gestion est un enjeu majeur pour l’humanité.</w:t>
            </w:r>
          </w:p>
          <w:p w:rsidR="00D65602" w:rsidRPr="00D65602" w:rsidRDefault="00D65602" w:rsidP="00020D3B">
            <w:pPr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</w:t>
            </w:r>
            <w:r w:rsidRPr="00D65602">
              <w:rPr>
                <w:b/>
                <w:bCs/>
                <w:iCs/>
                <w:vertAlign w:val="superscript"/>
              </w:rPr>
              <w:t>ère</w:t>
            </w:r>
            <w:r>
              <w:rPr>
                <w:b/>
                <w:bCs/>
                <w:iCs/>
                <w:vertAlign w:val="superscript"/>
              </w:rPr>
              <w:t> </w:t>
            </w:r>
            <w:r>
              <w:rPr>
                <w:b/>
                <w:bCs/>
                <w:iCs/>
              </w:rPr>
              <w:t>: La fertilisation des sols posent le problème de l’apport d’intrants dans les cultures.</w:t>
            </w:r>
          </w:p>
        </w:tc>
      </w:tr>
      <w:tr w:rsidR="00D65602" w:rsidTr="00020D3B">
        <w:tc>
          <w:tcPr>
            <w:tcW w:w="10348" w:type="dxa"/>
            <w:gridSpan w:val="4"/>
            <w:tcBorders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:rsidR="00D65602" w:rsidRDefault="00D65602" w:rsidP="00020D3B">
            <w:pPr>
              <w:pStyle w:val="Titre2"/>
            </w:pPr>
            <w:r w:rsidRPr="00900D8E">
              <w:rPr>
                <w:sz w:val="22"/>
              </w:rPr>
              <w:t>PLACE DANS LA PROGRESSION</w:t>
            </w:r>
          </w:p>
        </w:tc>
      </w:tr>
      <w:tr w:rsidR="00D65602" w:rsidTr="00020D3B">
        <w:tc>
          <w:tcPr>
            <w:tcW w:w="10348" w:type="dxa"/>
            <w:gridSpan w:val="4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C7781" w:rsidRDefault="00BC7781" w:rsidP="00BC7781">
            <w:pPr>
              <w:jc w:val="both"/>
            </w:pPr>
            <w:r w:rsidRPr="00BC7781">
              <w:rPr>
                <w:u w:val="single"/>
              </w:rPr>
              <w:t>PRE REQUIS</w:t>
            </w:r>
            <w:r>
              <w:t> :</w:t>
            </w:r>
          </w:p>
          <w:p w:rsidR="00D65602" w:rsidRDefault="00D65602" w:rsidP="00D65602">
            <w:pPr>
              <w:numPr>
                <w:ilvl w:val="0"/>
                <w:numId w:val="1"/>
              </w:numPr>
              <w:tabs>
                <w:tab w:val="clear" w:pos="1065"/>
                <w:tab w:val="num" w:pos="426"/>
              </w:tabs>
              <w:ind w:hanging="923"/>
              <w:jc w:val="both"/>
            </w:pPr>
            <w:r>
              <w:t>La composition d’un sol</w:t>
            </w:r>
          </w:p>
          <w:p w:rsidR="00D65602" w:rsidRDefault="00D65602" w:rsidP="00BC7781">
            <w:pPr>
              <w:ind w:left="1065"/>
              <w:jc w:val="both"/>
            </w:pPr>
          </w:p>
        </w:tc>
      </w:tr>
      <w:tr w:rsidR="00D65602" w:rsidTr="00020D3B">
        <w:tc>
          <w:tcPr>
            <w:tcW w:w="10348" w:type="dxa"/>
            <w:gridSpan w:val="4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:rsidR="00D65602" w:rsidRPr="004466B4" w:rsidRDefault="00D65602" w:rsidP="00020D3B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900D8E">
              <w:rPr>
                <w:b/>
                <w:bCs/>
                <w:sz w:val="22"/>
              </w:rPr>
              <w:t>PROBLEME A RESOUDRE</w:t>
            </w:r>
          </w:p>
        </w:tc>
      </w:tr>
      <w:tr w:rsidR="00D65602" w:rsidTr="00020D3B">
        <w:trPr>
          <w:trHeight w:val="693"/>
        </w:trPr>
        <w:tc>
          <w:tcPr>
            <w:tcW w:w="10348" w:type="dxa"/>
            <w:gridSpan w:val="4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64FA" w:rsidRPr="00D064FA" w:rsidRDefault="00D064FA" w:rsidP="00D064FA">
            <w:pPr>
              <w:pStyle w:val="Paragraphedeliste"/>
              <w:autoSpaceDE w:val="0"/>
              <w:autoSpaceDN w:val="0"/>
              <w:adjustRightInd w:val="0"/>
              <w:ind w:left="502"/>
              <w:rPr>
                <w:b/>
              </w:rPr>
            </w:pPr>
          </w:p>
          <w:p w:rsidR="00BD23BD" w:rsidRPr="00D064FA" w:rsidRDefault="00BD23BD" w:rsidP="00D064FA">
            <w:pPr>
              <w:pStyle w:val="Paragraphedeliste"/>
              <w:autoSpaceDE w:val="0"/>
              <w:autoSpaceDN w:val="0"/>
              <w:adjustRightInd w:val="0"/>
              <w:ind w:left="502"/>
              <w:rPr>
                <w:b/>
              </w:rPr>
            </w:pPr>
            <w:r w:rsidRPr="00D064FA">
              <w:rPr>
                <w:b/>
              </w:rPr>
              <w:t>On cherche à mettre en évidence les interactions entre le complexe argilo-humique et les ions</w:t>
            </w:r>
          </w:p>
        </w:tc>
      </w:tr>
      <w:tr w:rsidR="00D65602" w:rsidTr="00020D3B">
        <w:tc>
          <w:tcPr>
            <w:tcW w:w="10348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65602" w:rsidRDefault="00D65602" w:rsidP="00020D3B">
            <w:pPr>
              <w:jc w:val="center"/>
              <w:rPr>
                <w:b/>
                <w:bCs/>
              </w:rPr>
            </w:pPr>
            <w:r w:rsidRPr="00900D8E">
              <w:rPr>
                <w:b/>
                <w:bCs/>
                <w:sz w:val="22"/>
              </w:rPr>
              <w:t>NOTIONS, COMPETENCES</w:t>
            </w:r>
          </w:p>
        </w:tc>
      </w:tr>
      <w:tr w:rsidR="00D65602" w:rsidTr="00020D3B">
        <w:tc>
          <w:tcPr>
            <w:tcW w:w="1448" w:type="dxa"/>
            <w:tcBorders>
              <w:top w:val="dashSmallGap" w:sz="4" w:space="0" w:color="auto"/>
              <w:left w:val="single" w:sz="18" w:space="0" w:color="auto"/>
            </w:tcBorders>
            <w:vAlign w:val="center"/>
          </w:tcPr>
          <w:p w:rsidR="00D65602" w:rsidRDefault="00D65602" w:rsidP="00020D3B">
            <w:pPr>
              <w:jc w:val="center"/>
            </w:pPr>
            <w:r>
              <w:rPr>
                <w:b/>
                <w:bCs/>
                <w:i/>
                <w:iCs/>
              </w:rPr>
              <w:t>Notions</w:t>
            </w:r>
          </w:p>
        </w:tc>
        <w:tc>
          <w:tcPr>
            <w:tcW w:w="8900" w:type="dxa"/>
            <w:gridSpan w:val="3"/>
            <w:tcBorders>
              <w:top w:val="dashSmallGap" w:sz="4" w:space="0" w:color="auto"/>
              <w:right w:val="single" w:sz="18" w:space="0" w:color="auto"/>
            </w:tcBorders>
          </w:tcPr>
          <w:p w:rsidR="00D65602" w:rsidRDefault="00BD23BD" w:rsidP="00BD23BD">
            <w:pPr>
              <w:pStyle w:val="Corpsdetexte"/>
              <w:numPr>
                <w:ilvl w:val="0"/>
                <w:numId w:val="2"/>
              </w:numPr>
              <w:ind w:left="256" w:hanging="142"/>
            </w:pPr>
            <w:r>
              <w:t>Le complexe argilo-humique est chargé négativement : il séquestre les cations et ne retient pas les anions</w:t>
            </w:r>
          </w:p>
        </w:tc>
      </w:tr>
      <w:tr w:rsidR="00D65602" w:rsidTr="00020D3B">
        <w:tc>
          <w:tcPr>
            <w:tcW w:w="1448" w:type="dxa"/>
            <w:tcBorders>
              <w:left w:val="single" w:sz="18" w:space="0" w:color="auto"/>
              <w:bottom w:val="single" w:sz="18" w:space="0" w:color="auto"/>
            </w:tcBorders>
          </w:tcPr>
          <w:p w:rsidR="00D65602" w:rsidRPr="00687003" w:rsidRDefault="00D65602" w:rsidP="00020D3B">
            <w:pPr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</w:rPr>
              <w:t>Compétences</w:t>
            </w:r>
          </w:p>
        </w:tc>
        <w:tc>
          <w:tcPr>
            <w:tcW w:w="8900" w:type="dxa"/>
            <w:gridSpan w:val="3"/>
            <w:tcBorders>
              <w:bottom w:val="single" w:sz="18" w:space="0" w:color="auto"/>
              <w:right w:val="single" w:sz="18" w:space="0" w:color="auto"/>
            </w:tcBorders>
          </w:tcPr>
          <w:p w:rsidR="00BD23BD" w:rsidRPr="00BC7781" w:rsidRDefault="00BD23BD" w:rsidP="00BD23BD">
            <w:pPr>
              <w:numPr>
                <w:ilvl w:val="0"/>
                <w:numId w:val="2"/>
              </w:numPr>
              <w:ind w:left="256" w:hanging="142"/>
              <w:jc w:val="both"/>
            </w:pPr>
            <w:r w:rsidRPr="00BC7781">
              <w:t xml:space="preserve">Suivre un protocole ou </w:t>
            </w:r>
            <w:r w:rsidR="004920F6">
              <w:t>c</w:t>
            </w:r>
            <w:r w:rsidRPr="00BC7781">
              <w:t>oncevoir un protocole</w:t>
            </w:r>
            <w:r w:rsidR="00B8580D">
              <w:t xml:space="preserve"> expérimental</w:t>
            </w:r>
          </w:p>
          <w:p w:rsidR="00BC7781" w:rsidRPr="00687003" w:rsidRDefault="00BC7781" w:rsidP="00BD23BD">
            <w:pPr>
              <w:numPr>
                <w:ilvl w:val="0"/>
                <w:numId w:val="2"/>
              </w:numPr>
              <w:ind w:left="256" w:hanging="142"/>
              <w:jc w:val="both"/>
              <w:rPr>
                <w:sz w:val="18"/>
                <w:szCs w:val="18"/>
              </w:rPr>
            </w:pPr>
            <w:r>
              <w:t>Développer un esprit critique sur les pratiques culturales (apports de nitrates)</w:t>
            </w:r>
          </w:p>
        </w:tc>
      </w:tr>
      <w:tr w:rsidR="00D65602" w:rsidTr="00020D3B">
        <w:tc>
          <w:tcPr>
            <w:tcW w:w="10348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:rsidR="00D65602" w:rsidRDefault="00D65602" w:rsidP="00020D3B">
            <w:pPr>
              <w:jc w:val="center"/>
              <w:rPr>
                <w:b/>
                <w:bCs/>
              </w:rPr>
            </w:pPr>
          </w:p>
        </w:tc>
      </w:tr>
      <w:tr w:rsidR="00D65602" w:rsidTr="003F120C">
        <w:tc>
          <w:tcPr>
            <w:tcW w:w="2622" w:type="dxa"/>
            <w:gridSpan w:val="2"/>
            <w:tcBorders>
              <w:top w:val="dashSmallGap" w:sz="4" w:space="0" w:color="auto"/>
              <w:left w:val="single" w:sz="18" w:space="0" w:color="auto"/>
              <w:bottom w:val="single" w:sz="4" w:space="0" w:color="auto"/>
            </w:tcBorders>
          </w:tcPr>
          <w:p w:rsidR="00D65602" w:rsidRPr="00C71394" w:rsidRDefault="00D65602" w:rsidP="00020D3B">
            <w:pPr>
              <w:pStyle w:val="Titre1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  <w:r w:rsidRPr="00C71394">
              <w:t>Durée</w:t>
            </w:r>
            <w:r>
              <w:t> :</w:t>
            </w:r>
            <w:r w:rsidRPr="00C71394">
              <w:t xml:space="preserve"> </w:t>
            </w:r>
            <w:r w:rsidR="00BD23BD">
              <w:t>1 heure</w:t>
            </w:r>
          </w:p>
        </w:tc>
        <w:tc>
          <w:tcPr>
            <w:tcW w:w="3685" w:type="dxa"/>
            <w:tcBorders>
              <w:top w:val="dashSmallGap" w:sz="4" w:space="0" w:color="auto"/>
              <w:bottom w:val="single" w:sz="4" w:space="0" w:color="auto"/>
            </w:tcBorders>
          </w:tcPr>
          <w:p w:rsidR="00BC7781" w:rsidRDefault="00D65602" w:rsidP="00020D3B">
            <w:pPr>
              <w:pStyle w:val="Titre1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 w:val="0"/>
              </w:rPr>
            </w:pPr>
            <w:r>
              <w:t xml:space="preserve">Coût : </w:t>
            </w:r>
            <w:r w:rsidR="003F120C">
              <w:rPr>
                <w:i w:val="0"/>
              </w:rPr>
              <w:t xml:space="preserve">30€ </w:t>
            </w:r>
          </w:p>
          <w:p w:rsidR="00D65602" w:rsidRPr="003F120C" w:rsidRDefault="00BC7781" w:rsidP="00020D3B">
            <w:pPr>
              <w:pStyle w:val="Titre1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  <w:r>
              <w:rPr>
                <w:b w:val="0"/>
                <w:i w:val="0"/>
                <w:sz w:val="20"/>
                <w:szCs w:val="20"/>
              </w:rPr>
              <w:t>K</w:t>
            </w:r>
            <w:r w:rsidR="003F120C" w:rsidRPr="00BC7781">
              <w:rPr>
                <w:b w:val="0"/>
                <w:i w:val="0"/>
                <w:sz w:val="20"/>
                <w:szCs w:val="20"/>
              </w:rPr>
              <w:t>it de 100 bandelettes réactives (</w:t>
            </w:r>
            <w:proofErr w:type="spellStart"/>
            <w:r w:rsidR="003F120C" w:rsidRPr="00BC7781">
              <w:rPr>
                <w:b w:val="0"/>
                <w:i w:val="0"/>
                <w:sz w:val="20"/>
                <w:szCs w:val="20"/>
              </w:rPr>
              <w:t>Jeulin</w:t>
            </w:r>
            <w:proofErr w:type="spellEnd"/>
            <w:r w:rsidR="003F120C" w:rsidRPr="00BC7781">
              <w:rPr>
                <w:b w:val="0"/>
                <w:i w:val="0"/>
                <w:sz w:val="20"/>
                <w:szCs w:val="20"/>
              </w:rPr>
              <w:t>)</w:t>
            </w:r>
          </w:p>
        </w:tc>
        <w:tc>
          <w:tcPr>
            <w:tcW w:w="4041" w:type="dxa"/>
            <w:tcBorders>
              <w:top w:val="dashSmallGap" w:sz="4" w:space="0" w:color="auto"/>
              <w:bottom w:val="single" w:sz="4" w:space="0" w:color="auto"/>
              <w:right w:val="single" w:sz="18" w:space="0" w:color="auto"/>
            </w:tcBorders>
          </w:tcPr>
          <w:p w:rsidR="00D65602" w:rsidRDefault="00D65602" w:rsidP="00020D3B">
            <w:pPr>
              <w:pStyle w:val="Titre1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 w:val="0"/>
                <w:sz w:val="20"/>
              </w:rPr>
            </w:pPr>
            <w:r>
              <w:t xml:space="preserve">Sécurité : </w:t>
            </w:r>
          </w:p>
        </w:tc>
      </w:tr>
      <w:tr w:rsidR="00D65602" w:rsidTr="00020D3B">
        <w:tc>
          <w:tcPr>
            <w:tcW w:w="10348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65602" w:rsidRDefault="00D65602" w:rsidP="00020D3B">
            <w:pPr>
              <w:pStyle w:val="Titre1"/>
            </w:pPr>
            <w:r w:rsidRPr="00EC00ED">
              <w:rPr>
                <w:highlight w:val="yellow"/>
              </w:rPr>
              <w:t>Matériel et ressources :</w:t>
            </w:r>
          </w:p>
          <w:p w:rsidR="00C52E13" w:rsidRPr="00C52E13" w:rsidRDefault="00C52E13" w:rsidP="00C52E13"/>
          <w:p w:rsidR="00BD23BD" w:rsidRDefault="00BD23BD" w:rsidP="00BD23BD">
            <w:pPr>
              <w:pStyle w:val="Paragraphedeliste"/>
              <w:numPr>
                <w:ilvl w:val="0"/>
                <w:numId w:val="2"/>
              </w:numPr>
            </w:pPr>
            <w:r>
              <w:t>Echantillon de sol (</w:t>
            </w:r>
            <w:r w:rsidR="003F120C">
              <w:t>préférer un sol riche en argile type terre agricole)</w:t>
            </w:r>
          </w:p>
          <w:p w:rsidR="003F120C" w:rsidRDefault="003F120C" w:rsidP="00BD23BD">
            <w:pPr>
              <w:pStyle w:val="Paragraphedeliste"/>
              <w:numPr>
                <w:ilvl w:val="0"/>
                <w:numId w:val="2"/>
              </w:numPr>
            </w:pPr>
            <w:r>
              <w:t>Témoin : sable de Fontainebleau</w:t>
            </w:r>
          </w:p>
          <w:p w:rsidR="00C52E13" w:rsidRDefault="00C52E13" w:rsidP="00BD23BD">
            <w:pPr>
              <w:pStyle w:val="Paragraphedeliste"/>
              <w:numPr>
                <w:ilvl w:val="0"/>
                <w:numId w:val="2"/>
              </w:numPr>
            </w:pPr>
            <w:r>
              <w:t>Solution de KNOP (source de NO</w:t>
            </w:r>
            <w:r>
              <w:rPr>
                <w:vertAlign w:val="superscript"/>
              </w:rPr>
              <w:t>3-</w:t>
            </w:r>
            <w:r>
              <w:t xml:space="preserve"> et de Ca</w:t>
            </w:r>
            <w:r>
              <w:rPr>
                <w:vertAlign w:val="superscript"/>
              </w:rPr>
              <w:t>2+</w:t>
            </w:r>
            <w:r>
              <w:t>)</w:t>
            </w:r>
          </w:p>
          <w:p w:rsidR="00C52E13" w:rsidRDefault="00C52E13" w:rsidP="00C52E13">
            <w:pPr>
              <w:pStyle w:val="Paragraphedeliste"/>
              <w:numPr>
                <w:ilvl w:val="0"/>
                <w:numId w:val="2"/>
              </w:numPr>
            </w:pPr>
            <w:r>
              <w:t>Mise en évidence  NO</w:t>
            </w:r>
            <w:r>
              <w:rPr>
                <w:vertAlign w:val="superscript"/>
              </w:rPr>
              <w:t>3- </w:t>
            </w:r>
            <w:r>
              <w:t>: bandelettes réactives nitrates</w:t>
            </w:r>
            <w:r w:rsidR="00192B6A">
              <w:t xml:space="preserve"> / nitrites</w:t>
            </w:r>
            <w:r>
              <w:t xml:space="preserve"> (</w:t>
            </w:r>
            <w:proofErr w:type="spellStart"/>
            <w:r>
              <w:t>Jeulin</w:t>
            </w:r>
            <w:proofErr w:type="spellEnd"/>
            <w:r>
              <w:t>) </w:t>
            </w:r>
          </w:p>
          <w:p w:rsidR="00C52E13" w:rsidRDefault="00C52E13" w:rsidP="00C52E13">
            <w:pPr>
              <w:pStyle w:val="Paragraphedeliste"/>
              <w:numPr>
                <w:ilvl w:val="0"/>
                <w:numId w:val="2"/>
              </w:numPr>
            </w:pPr>
            <w:r>
              <w:t>Mise en évidence Ca</w:t>
            </w:r>
            <w:r>
              <w:rPr>
                <w:vertAlign w:val="superscript"/>
              </w:rPr>
              <w:t>2+ </w:t>
            </w:r>
            <w:r>
              <w:t>: solution d’oxalate d’ammonium à 5%</w:t>
            </w:r>
          </w:p>
          <w:p w:rsidR="00C52E13" w:rsidRPr="00BD23BD" w:rsidRDefault="00C52E13" w:rsidP="00C52E13">
            <w:pPr>
              <w:pStyle w:val="Paragraphedeliste"/>
              <w:numPr>
                <w:ilvl w:val="0"/>
                <w:numId w:val="2"/>
              </w:numPr>
            </w:pPr>
            <w:r>
              <w:t>Tubes à essai, entonnoir, filtre de gaze</w:t>
            </w:r>
          </w:p>
          <w:p w:rsidR="00D65602" w:rsidRDefault="00D65602" w:rsidP="00020D3B">
            <w:pPr>
              <w:pStyle w:val="Titre1"/>
            </w:pPr>
          </w:p>
          <w:p w:rsidR="00D65602" w:rsidRDefault="00D65602" w:rsidP="00020D3B">
            <w:pPr>
              <w:pStyle w:val="Titre1"/>
            </w:pPr>
          </w:p>
          <w:p w:rsidR="00D65602" w:rsidRDefault="00D65602" w:rsidP="00020D3B">
            <w:pPr>
              <w:pStyle w:val="Titre1"/>
            </w:pPr>
            <w:r>
              <w:t xml:space="preserve">Déroulement de l’activité: </w:t>
            </w:r>
          </w:p>
          <w:p w:rsidR="003F120C" w:rsidRPr="003F120C" w:rsidRDefault="003F120C" w:rsidP="003F120C"/>
          <w:p w:rsidR="00C52E13" w:rsidRDefault="00396519" w:rsidP="003F120C">
            <w:pPr>
              <w:numPr>
                <w:ilvl w:val="0"/>
                <w:numId w:val="3"/>
              </w:numPr>
            </w:pPr>
            <w:r>
              <w:rPr>
                <w:b/>
              </w:rPr>
              <w:t>Montage</w:t>
            </w:r>
            <w:r w:rsidRPr="00396519">
              <w:rPr>
                <w:b/>
              </w:rPr>
              <w:t xml:space="preserve"> expérience</w:t>
            </w:r>
            <w:r>
              <w:t xml:space="preserve"> : </w:t>
            </w:r>
            <w:r w:rsidR="006B1334">
              <w:t>50 g de sol</w:t>
            </w:r>
            <w:r w:rsidR="00C52E13">
              <w:t xml:space="preserve"> (terre agricole) déposés sur un filtre dans un entonnoir au dessus d’un tube à essai.</w:t>
            </w:r>
          </w:p>
          <w:p w:rsidR="00C52E13" w:rsidRDefault="00C52E13" w:rsidP="00C52E13">
            <w:pPr>
              <w:numPr>
                <w:ilvl w:val="0"/>
                <w:numId w:val="3"/>
              </w:numPr>
            </w:pPr>
            <w:r w:rsidRPr="003F120C">
              <w:rPr>
                <w:b/>
              </w:rPr>
              <w:t>Intrants</w:t>
            </w:r>
            <w:r>
              <w:t xml:space="preserve"> : </w:t>
            </w:r>
            <w:r w:rsidR="003F120C">
              <w:t xml:space="preserve">verser sur l’échantillon </w:t>
            </w:r>
            <w:r>
              <w:t>2,5 ml de solution de KNOP</w:t>
            </w:r>
          </w:p>
          <w:p w:rsidR="0037609E" w:rsidRDefault="0037609E" w:rsidP="00C52E13">
            <w:pPr>
              <w:numPr>
                <w:ilvl w:val="0"/>
                <w:numId w:val="3"/>
              </w:numPr>
            </w:pPr>
            <w:r w:rsidRPr="003F120C">
              <w:rPr>
                <w:b/>
              </w:rPr>
              <w:t>Lessiver le sol</w:t>
            </w:r>
            <w:r>
              <w:t xml:space="preserve"> avec 5 ml d’eau distillée</w:t>
            </w:r>
          </w:p>
          <w:p w:rsidR="0037609E" w:rsidRDefault="0037609E" w:rsidP="00C52E13">
            <w:pPr>
              <w:numPr>
                <w:ilvl w:val="0"/>
                <w:numId w:val="3"/>
              </w:numPr>
            </w:pPr>
            <w:r w:rsidRPr="003F120C">
              <w:rPr>
                <w:b/>
              </w:rPr>
              <w:t>Tester</w:t>
            </w:r>
            <w:r>
              <w:t xml:space="preserve"> la présence de  NO</w:t>
            </w:r>
            <w:r>
              <w:rPr>
                <w:vertAlign w:val="superscript"/>
              </w:rPr>
              <w:t>3-</w:t>
            </w:r>
            <w:r>
              <w:t xml:space="preserve"> et de  Ca</w:t>
            </w:r>
            <w:r>
              <w:rPr>
                <w:vertAlign w:val="superscript"/>
              </w:rPr>
              <w:t>2+</w:t>
            </w:r>
            <w:r w:rsidR="00D17249">
              <w:t xml:space="preserve"> dans le filtrat</w:t>
            </w:r>
            <w:r>
              <w:t> :</w:t>
            </w:r>
          </w:p>
          <w:p w:rsidR="0037609E" w:rsidRDefault="00D17249" w:rsidP="0037609E">
            <w:pPr>
              <w:pStyle w:val="Paragraphedeliste"/>
              <w:numPr>
                <w:ilvl w:val="1"/>
                <w:numId w:val="2"/>
              </w:numPr>
            </w:pPr>
            <w:r>
              <w:t>P</w:t>
            </w:r>
            <w:r w:rsidR="0037609E">
              <w:t>longer la bandelette réactive pendant 1 seconde et lire les résultats au bout de 60 secondes.</w:t>
            </w:r>
          </w:p>
          <w:p w:rsidR="0037609E" w:rsidRDefault="00D17249" w:rsidP="0037609E">
            <w:pPr>
              <w:pStyle w:val="Paragraphedeliste"/>
              <w:numPr>
                <w:ilvl w:val="1"/>
                <w:numId w:val="2"/>
              </w:numPr>
            </w:pPr>
            <w:r>
              <w:t>A</w:t>
            </w:r>
            <w:r w:rsidR="0037609E">
              <w:t>jouter 5 gouttes d’oxalate d’ammonium</w:t>
            </w:r>
            <w:r>
              <w:t xml:space="preserve"> dans le filtrat</w:t>
            </w:r>
          </w:p>
          <w:p w:rsidR="00BC7781" w:rsidRDefault="00BC7781" w:rsidP="00BC7781">
            <w:pPr>
              <w:pStyle w:val="Paragraphedeliste"/>
              <w:ind w:left="1440"/>
            </w:pPr>
          </w:p>
          <w:p w:rsidR="00B8580D" w:rsidRDefault="00BC7781" w:rsidP="001957C0">
            <w:pPr>
              <w:pStyle w:val="Paragraphedeliste"/>
              <w:ind w:left="765"/>
            </w:pPr>
            <w:r w:rsidRPr="00BC7781">
              <w:rPr>
                <w:b/>
              </w:rPr>
              <w:t>Témoin</w:t>
            </w:r>
            <w:r>
              <w:t> : Même dispositif à partir de sable de Fontainebleau</w:t>
            </w:r>
            <w:r w:rsidR="002C7AC1">
              <w:t xml:space="preserve"> </w:t>
            </w:r>
          </w:p>
          <w:p w:rsidR="001957C0" w:rsidRDefault="001957C0" w:rsidP="001957C0">
            <w:pPr>
              <w:pStyle w:val="Paragraphedeliste"/>
              <w:ind w:left="765"/>
            </w:pPr>
          </w:p>
          <w:p w:rsidR="001957C0" w:rsidRPr="00D059CD" w:rsidRDefault="001957C0" w:rsidP="001957C0">
            <w:pPr>
              <w:pStyle w:val="Paragraphedeliste"/>
              <w:ind w:left="765"/>
            </w:pPr>
          </w:p>
        </w:tc>
      </w:tr>
      <w:tr w:rsidR="00D65602" w:rsidTr="00020D3B">
        <w:tc>
          <w:tcPr>
            <w:tcW w:w="10348" w:type="dxa"/>
            <w:gridSpan w:val="4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:rsidR="00D65602" w:rsidRDefault="00D65602" w:rsidP="00020D3B">
            <w:pPr>
              <w:jc w:val="center"/>
              <w:rPr>
                <w:b/>
                <w:bCs/>
              </w:rPr>
            </w:pPr>
            <w:r w:rsidRPr="00900D8E">
              <w:rPr>
                <w:b/>
                <w:bCs/>
                <w:sz w:val="22"/>
              </w:rPr>
              <w:lastRenderedPageBreak/>
              <w:t>COMMUNICATION DES RESULTATS</w:t>
            </w:r>
            <w:r>
              <w:rPr>
                <w:b/>
                <w:bCs/>
                <w:sz w:val="22"/>
              </w:rPr>
              <w:t>,</w:t>
            </w:r>
            <w:r w:rsidRPr="00900D8E">
              <w:rPr>
                <w:b/>
                <w:bCs/>
                <w:sz w:val="22"/>
              </w:rPr>
              <w:t xml:space="preserve"> OBSERVATIONS, RECHERCHES </w:t>
            </w:r>
          </w:p>
        </w:tc>
      </w:tr>
      <w:tr w:rsidR="00D65602" w:rsidTr="00020D3B">
        <w:trPr>
          <w:trHeight w:val="593"/>
        </w:trPr>
        <w:tc>
          <w:tcPr>
            <w:tcW w:w="10348" w:type="dxa"/>
            <w:gridSpan w:val="4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120C" w:rsidRPr="00D17249" w:rsidRDefault="003F120C" w:rsidP="00D17249">
            <w:pPr>
              <w:jc w:val="both"/>
              <w:rPr>
                <w:bCs/>
              </w:rPr>
            </w:pPr>
            <w:r w:rsidRPr="00BC7781">
              <w:rPr>
                <w:b/>
                <w:bCs/>
              </w:rPr>
              <w:t>Témoin</w:t>
            </w:r>
            <w:r w:rsidRPr="00BC7781">
              <w:rPr>
                <w:bCs/>
              </w:rPr>
              <w:t> :</w:t>
            </w:r>
          </w:p>
          <w:p w:rsidR="00D17249" w:rsidRPr="00D17249" w:rsidRDefault="008948EE" w:rsidP="00D17249">
            <w:pPr>
              <w:pStyle w:val="Paragraphedeliste"/>
              <w:numPr>
                <w:ilvl w:val="0"/>
                <w:numId w:val="2"/>
              </w:numPr>
              <w:jc w:val="both"/>
              <w:rPr>
                <w:bCs/>
              </w:rPr>
            </w:pPr>
            <w:r w:rsidRPr="00BC7781">
              <w:rPr>
                <w:bCs/>
              </w:rPr>
              <w:t>La bandelette test est positive traduisant la présence de NO</w:t>
            </w:r>
            <w:r w:rsidRPr="00BC7781">
              <w:rPr>
                <w:bCs/>
                <w:vertAlign w:val="subscript"/>
              </w:rPr>
              <w:t>3</w:t>
            </w:r>
            <w:r w:rsidRPr="00BC7781">
              <w:rPr>
                <w:bCs/>
                <w:vertAlign w:val="superscript"/>
              </w:rPr>
              <w:t>-</w:t>
            </w:r>
            <w:r w:rsidRPr="00BC7781">
              <w:rPr>
                <w:bCs/>
              </w:rPr>
              <w:t xml:space="preserve"> dans le milieu.</w:t>
            </w:r>
          </w:p>
          <w:p w:rsidR="00D17249" w:rsidRPr="00BC7781" w:rsidRDefault="00D17249" w:rsidP="003F120C">
            <w:pPr>
              <w:pStyle w:val="Paragraphedeliste"/>
              <w:numPr>
                <w:ilvl w:val="0"/>
                <w:numId w:val="2"/>
              </w:numPr>
              <w:jc w:val="both"/>
              <w:rPr>
                <w:bCs/>
              </w:rPr>
            </w:pPr>
            <w:r w:rsidRPr="00BC7781">
              <w:rPr>
                <w:bCs/>
              </w:rPr>
              <w:t>Un précipité blanc caractérisant les ions Ca</w:t>
            </w:r>
            <w:r w:rsidRPr="00BC7781">
              <w:rPr>
                <w:bCs/>
                <w:vertAlign w:val="superscript"/>
              </w:rPr>
              <w:t>2+</w:t>
            </w:r>
            <w:r w:rsidRPr="00BC7781">
              <w:rPr>
                <w:bCs/>
              </w:rPr>
              <w:t xml:space="preserve"> apparait après l’ajout des 5 gouttes d’oxalate d’ammonium.</w:t>
            </w:r>
          </w:p>
          <w:p w:rsidR="008948EE" w:rsidRPr="00BC7781" w:rsidRDefault="008948EE" w:rsidP="008948EE">
            <w:pPr>
              <w:jc w:val="both"/>
              <w:rPr>
                <w:bCs/>
              </w:rPr>
            </w:pPr>
          </w:p>
          <w:p w:rsidR="008948EE" w:rsidRPr="00BC7781" w:rsidRDefault="008948EE" w:rsidP="008948EE">
            <w:pPr>
              <w:jc w:val="both"/>
              <w:rPr>
                <w:bCs/>
              </w:rPr>
            </w:pPr>
            <w:r w:rsidRPr="00BC7781">
              <w:rPr>
                <w:b/>
                <w:bCs/>
              </w:rPr>
              <w:t>Expérience</w:t>
            </w:r>
            <w:r w:rsidRPr="00BC7781">
              <w:rPr>
                <w:bCs/>
              </w:rPr>
              <w:t> :</w:t>
            </w:r>
          </w:p>
          <w:p w:rsidR="008948EE" w:rsidRDefault="008948EE" w:rsidP="008948EE">
            <w:pPr>
              <w:pStyle w:val="Paragraphedeliste"/>
              <w:numPr>
                <w:ilvl w:val="0"/>
                <w:numId w:val="2"/>
              </w:numPr>
              <w:jc w:val="both"/>
              <w:rPr>
                <w:bCs/>
              </w:rPr>
            </w:pPr>
            <w:r w:rsidRPr="00BC7781">
              <w:rPr>
                <w:bCs/>
              </w:rPr>
              <w:t>La bandelette test est positive traduisant la présence de  NO</w:t>
            </w:r>
            <w:r w:rsidRPr="00BC7781">
              <w:rPr>
                <w:bCs/>
                <w:vertAlign w:val="subscript"/>
              </w:rPr>
              <w:t>3</w:t>
            </w:r>
            <w:r w:rsidRPr="00BC7781">
              <w:rPr>
                <w:bCs/>
                <w:vertAlign w:val="superscript"/>
              </w:rPr>
              <w:t>-</w:t>
            </w:r>
            <w:r w:rsidRPr="00BC7781">
              <w:rPr>
                <w:bCs/>
              </w:rPr>
              <w:t xml:space="preserve"> dans le milieu.</w:t>
            </w:r>
          </w:p>
          <w:p w:rsidR="00D17249" w:rsidRDefault="00D17249" w:rsidP="00D17249">
            <w:pPr>
              <w:pStyle w:val="Paragraphedeliste"/>
              <w:numPr>
                <w:ilvl w:val="0"/>
                <w:numId w:val="2"/>
              </w:numPr>
              <w:jc w:val="both"/>
              <w:rPr>
                <w:bCs/>
              </w:rPr>
            </w:pPr>
            <w:r w:rsidRPr="00BC7781">
              <w:rPr>
                <w:bCs/>
              </w:rPr>
              <w:t>Aucun précipité blanc après addition d’oxalate d’ammonium</w:t>
            </w:r>
          </w:p>
          <w:p w:rsidR="00192B6A" w:rsidRDefault="00192B6A" w:rsidP="00192B6A">
            <w:pPr>
              <w:pStyle w:val="Paragraphedeliste"/>
              <w:jc w:val="both"/>
              <w:rPr>
                <w:bCs/>
              </w:rPr>
            </w:pPr>
          </w:p>
          <w:tbl>
            <w:tblPr>
              <w:tblStyle w:val="Grilledutableau"/>
              <w:tblW w:w="0" w:type="auto"/>
              <w:tblLook w:val="04A0"/>
            </w:tblPr>
            <w:tblGrid>
              <w:gridCol w:w="5096"/>
              <w:gridCol w:w="5097"/>
            </w:tblGrid>
            <w:tr w:rsidR="00192B6A" w:rsidTr="005748BA">
              <w:tc>
                <w:tcPr>
                  <w:tcW w:w="10193" w:type="dxa"/>
                  <w:gridSpan w:val="2"/>
                </w:tcPr>
                <w:p w:rsidR="00192B6A" w:rsidRDefault="00192B6A" w:rsidP="001957C0">
                  <w:pPr>
                    <w:framePr w:hSpace="141" w:wrap="around" w:vAnchor="text" w:hAnchor="margin" w:y="155"/>
                    <w:jc w:val="center"/>
                    <w:rPr>
                      <w:bCs/>
                    </w:rPr>
                  </w:pPr>
                  <w:r w:rsidRPr="00192B6A">
                    <w:rPr>
                      <w:b/>
                      <w:bCs/>
                    </w:rPr>
                    <w:t>Montage :</w:t>
                  </w:r>
                  <w:r w:rsidR="00B8580D">
                    <w:rPr>
                      <w:bCs/>
                    </w:rPr>
                    <w:t xml:space="preserve"> A</w:t>
                  </w:r>
                  <w:r>
                    <w:rPr>
                      <w:bCs/>
                    </w:rPr>
                    <w:t xml:space="preserve"> </w:t>
                  </w:r>
                  <w:r w:rsidR="001957C0">
                    <w:rPr>
                      <w:bCs/>
                    </w:rPr>
                    <w:t>gauche échantillon de sable de F</w:t>
                  </w:r>
                  <w:r>
                    <w:rPr>
                      <w:bCs/>
                    </w:rPr>
                    <w:t>ontainebleau, à droite, échantillon de terre agricole.</w:t>
                  </w:r>
                </w:p>
                <w:p w:rsidR="00192B6A" w:rsidRDefault="00192B6A" w:rsidP="001957C0">
                  <w:pPr>
                    <w:framePr w:hSpace="141" w:wrap="around" w:vAnchor="text" w:hAnchor="margin" w:y="155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Le</w:t>
                  </w:r>
                  <w:r w:rsidR="00B8580D">
                    <w:rPr>
                      <w:bCs/>
                    </w:rPr>
                    <w:t>s</w:t>
                  </w:r>
                  <w:r>
                    <w:rPr>
                      <w:bCs/>
                    </w:rPr>
                    <w:t xml:space="preserve"> filtrat</w:t>
                  </w:r>
                  <w:r w:rsidR="00B8580D">
                    <w:rPr>
                      <w:bCs/>
                    </w:rPr>
                    <w:t>s</w:t>
                  </w:r>
                  <w:r>
                    <w:rPr>
                      <w:bCs/>
                    </w:rPr>
                    <w:t xml:space="preserve"> des tubes ont reçu chacun 5 gouttes d’oxalate d’ammonium.</w:t>
                  </w:r>
                </w:p>
                <w:p w:rsidR="00192B6A" w:rsidRDefault="00192B6A" w:rsidP="001957C0">
                  <w:pPr>
                    <w:framePr w:hSpace="141" w:wrap="around" w:vAnchor="text" w:hAnchor="margin" w:y="155"/>
                    <w:jc w:val="center"/>
                    <w:rPr>
                      <w:bCs/>
                    </w:rPr>
                  </w:pPr>
                  <w:r w:rsidRPr="00192B6A">
                    <w:rPr>
                      <w:bCs/>
                      <w:noProof/>
                    </w:rPr>
                    <w:drawing>
                      <wp:inline distT="0" distB="0" distL="0" distR="0">
                        <wp:extent cx="1647825" cy="2197100"/>
                        <wp:effectExtent l="19050" t="0" r="0" b="0"/>
                        <wp:docPr id="3" name="Image 3" descr="E:\DCIM\101MSDCF\DSC0423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E:\DCIM\101MSDCF\DSC04236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49955" cy="21999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92B6A" w:rsidTr="00192B6A">
              <w:tc>
                <w:tcPr>
                  <w:tcW w:w="5096" w:type="dxa"/>
                </w:tcPr>
                <w:p w:rsidR="00192B6A" w:rsidRPr="00192B6A" w:rsidRDefault="00192B6A" w:rsidP="001957C0">
                  <w:pPr>
                    <w:framePr w:hSpace="141" w:wrap="around" w:vAnchor="text" w:hAnchor="margin" w:y="155"/>
                    <w:jc w:val="both"/>
                    <w:rPr>
                      <w:b/>
                      <w:bCs/>
                    </w:rPr>
                  </w:pPr>
                  <w:r w:rsidRPr="00192B6A">
                    <w:rPr>
                      <w:b/>
                      <w:bCs/>
                    </w:rPr>
                    <w:t>Résultats du tube témoin :</w:t>
                  </w:r>
                </w:p>
                <w:p w:rsidR="00192B6A" w:rsidRDefault="00192B6A" w:rsidP="001957C0">
                  <w:pPr>
                    <w:pStyle w:val="Paragraphedeliste"/>
                    <w:framePr w:hSpace="141" w:wrap="around" w:vAnchor="text" w:hAnchor="margin" w:y="155"/>
                    <w:numPr>
                      <w:ilvl w:val="0"/>
                      <w:numId w:val="2"/>
                    </w:numPr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>Précipité blanc</w:t>
                  </w:r>
                </w:p>
                <w:p w:rsidR="00192B6A" w:rsidRDefault="00192B6A" w:rsidP="001957C0">
                  <w:pPr>
                    <w:pStyle w:val="Paragraphedeliste"/>
                    <w:framePr w:hSpace="141" w:wrap="around" w:vAnchor="text" w:hAnchor="margin" w:y="155"/>
                    <w:numPr>
                      <w:ilvl w:val="0"/>
                      <w:numId w:val="2"/>
                    </w:numPr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>Test aux nitrates positif</w:t>
                  </w:r>
                </w:p>
                <w:p w:rsidR="00192B6A" w:rsidRPr="00192B6A" w:rsidRDefault="00192B6A" w:rsidP="001957C0">
                  <w:pPr>
                    <w:pStyle w:val="Paragraphedeliste"/>
                    <w:framePr w:hSpace="141" w:wrap="around" w:vAnchor="text" w:hAnchor="margin" w:y="155"/>
                    <w:jc w:val="both"/>
                    <w:rPr>
                      <w:bCs/>
                    </w:rPr>
                  </w:pPr>
                </w:p>
                <w:p w:rsidR="00192B6A" w:rsidRDefault="00192B6A" w:rsidP="001957C0">
                  <w:pPr>
                    <w:framePr w:hSpace="141" w:wrap="around" w:vAnchor="text" w:hAnchor="margin" w:y="155"/>
                    <w:jc w:val="center"/>
                    <w:rPr>
                      <w:bCs/>
                    </w:rPr>
                  </w:pPr>
                  <w:r w:rsidRPr="00192B6A">
                    <w:rPr>
                      <w:bCs/>
                      <w:noProof/>
                    </w:rPr>
                    <w:drawing>
                      <wp:inline distT="0" distB="0" distL="0" distR="0">
                        <wp:extent cx="2343150" cy="1757363"/>
                        <wp:effectExtent l="19050" t="0" r="0" b="0"/>
                        <wp:docPr id="2" name="Image 2" descr="E:\DCIM\101MSDCF\DSC0423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E:\DCIM\101MSDCF\DSC0423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42376" cy="175678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097" w:type="dxa"/>
                </w:tcPr>
                <w:p w:rsidR="00192B6A" w:rsidRPr="00192B6A" w:rsidRDefault="00192B6A" w:rsidP="001957C0">
                  <w:pPr>
                    <w:framePr w:hSpace="141" w:wrap="around" w:vAnchor="text" w:hAnchor="margin" w:y="155"/>
                    <w:jc w:val="both"/>
                    <w:rPr>
                      <w:b/>
                      <w:bCs/>
                    </w:rPr>
                  </w:pPr>
                  <w:r w:rsidRPr="00192B6A">
                    <w:rPr>
                      <w:b/>
                      <w:bCs/>
                    </w:rPr>
                    <w:t>Résultats du tube expérience :</w:t>
                  </w:r>
                </w:p>
                <w:p w:rsidR="00192B6A" w:rsidRDefault="00192B6A" w:rsidP="001957C0">
                  <w:pPr>
                    <w:pStyle w:val="Paragraphedeliste"/>
                    <w:framePr w:hSpace="141" w:wrap="around" w:vAnchor="text" w:hAnchor="margin" w:y="155"/>
                    <w:numPr>
                      <w:ilvl w:val="0"/>
                      <w:numId w:val="2"/>
                    </w:numPr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>Pas de précipité blanc</w:t>
                  </w:r>
                </w:p>
                <w:p w:rsidR="00192B6A" w:rsidRDefault="00192B6A" w:rsidP="001957C0">
                  <w:pPr>
                    <w:pStyle w:val="Paragraphedeliste"/>
                    <w:framePr w:hSpace="141" w:wrap="around" w:vAnchor="text" w:hAnchor="margin" w:y="155"/>
                    <w:numPr>
                      <w:ilvl w:val="0"/>
                      <w:numId w:val="2"/>
                    </w:numPr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>Test aux nitrates positif</w:t>
                  </w:r>
                </w:p>
                <w:p w:rsidR="00192B6A" w:rsidRPr="00192B6A" w:rsidRDefault="00192B6A" w:rsidP="001957C0">
                  <w:pPr>
                    <w:pStyle w:val="Paragraphedeliste"/>
                    <w:framePr w:hSpace="141" w:wrap="around" w:vAnchor="text" w:hAnchor="margin" w:y="155"/>
                    <w:jc w:val="both"/>
                    <w:rPr>
                      <w:bCs/>
                    </w:rPr>
                  </w:pPr>
                </w:p>
                <w:p w:rsidR="00192B6A" w:rsidRDefault="00192B6A" w:rsidP="001957C0">
                  <w:pPr>
                    <w:framePr w:hSpace="141" w:wrap="around" w:vAnchor="text" w:hAnchor="margin" w:y="155"/>
                    <w:jc w:val="center"/>
                    <w:rPr>
                      <w:bCs/>
                    </w:rPr>
                  </w:pPr>
                  <w:r w:rsidRPr="00192B6A">
                    <w:rPr>
                      <w:bCs/>
                      <w:noProof/>
                    </w:rPr>
                    <w:drawing>
                      <wp:inline distT="0" distB="0" distL="0" distR="0">
                        <wp:extent cx="2343150" cy="1757363"/>
                        <wp:effectExtent l="19050" t="0" r="0" b="0"/>
                        <wp:docPr id="1" name="Image 1" descr="E:\DCIM\101MSDCF\DSC0423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E:\DCIM\101MSDCF\DSC0423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42375" cy="175678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92B6A" w:rsidRPr="00192B6A" w:rsidRDefault="00192B6A" w:rsidP="00192B6A">
            <w:pPr>
              <w:jc w:val="both"/>
              <w:rPr>
                <w:bCs/>
              </w:rPr>
            </w:pPr>
          </w:p>
          <w:p w:rsidR="00D65602" w:rsidRDefault="00D65602" w:rsidP="00020D3B">
            <w:pPr>
              <w:jc w:val="both"/>
              <w:rPr>
                <w:bCs/>
              </w:rPr>
            </w:pPr>
          </w:p>
          <w:p w:rsidR="00192B6A" w:rsidRPr="00F57C9F" w:rsidRDefault="00192B6A" w:rsidP="00020D3B">
            <w:pPr>
              <w:jc w:val="both"/>
              <w:rPr>
                <w:b/>
                <w:bCs/>
                <w:sz w:val="20"/>
              </w:rPr>
            </w:pPr>
          </w:p>
        </w:tc>
      </w:tr>
      <w:tr w:rsidR="00D65602" w:rsidTr="00020D3B">
        <w:trPr>
          <w:trHeight w:val="270"/>
        </w:trPr>
        <w:tc>
          <w:tcPr>
            <w:tcW w:w="10348" w:type="dxa"/>
            <w:gridSpan w:val="4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:rsidR="00D65602" w:rsidRPr="00F22DEA" w:rsidRDefault="00D65602" w:rsidP="00020D3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</w:pPr>
            <w:r w:rsidRPr="00900D8E">
              <w:rPr>
                <w:b/>
                <w:sz w:val="22"/>
              </w:rPr>
              <w:t>COMMENTAIRES</w:t>
            </w:r>
          </w:p>
        </w:tc>
      </w:tr>
      <w:tr w:rsidR="00D65602" w:rsidTr="00020D3B">
        <w:trPr>
          <w:trHeight w:val="705"/>
        </w:trPr>
        <w:tc>
          <w:tcPr>
            <w:tcW w:w="10348" w:type="dxa"/>
            <w:gridSpan w:val="4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65602" w:rsidRDefault="00D65602" w:rsidP="00020D3B"/>
          <w:p w:rsidR="00D65602" w:rsidRPr="00BC7781" w:rsidRDefault="008948EE" w:rsidP="00020D3B">
            <w:pPr>
              <w:tabs>
                <w:tab w:val="left" w:pos="2070"/>
              </w:tabs>
            </w:pPr>
            <w:r w:rsidRPr="00BC7781">
              <w:rPr>
                <w:b/>
              </w:rPr>
              <w:t>Adapter l</w:t>
            </w:r>
            <w:r w:rsidR="00BC7781" w:rsidRPr="00BC7781">
              <w:rPr>
                <w:b/>
              </w:rPr>
              <w:t>a quantité de solution de KNOP à</w:t>
            </w:r>
            <w:r w:rsidRPr="00BC7781">
              <w:rPr>
                <w:b/>
              </w:rPr>
              <w:t xml:space="preserve"> ajouter à l’échantillon</w:t>
            </w:r>
            <w:r w:rsidRPr="00BC7781">
              <w:t xml:space="preserve"> en fonction de la richesse en argile et de l’état d’humidité du sol testé. En effet si une trop grande quantité de KNOP est ajouté au sol, celui-ci traverse l’échantillon sans être retenu et des ions calcium sont alors identifiés dans le filtrat.</w:t>
            </w:r>
          </w:p>
          <w:p w:rsidR="008948EE" w:rsidRPr="00BC7781" w:rsidRDefault="008948EE" w:rsidP="00020D3B">
            <w:pPr>
              <w:tabs>
                <w:tab w:val="left" w:pos="2070"/>
              </w:tabs>
            </w:pPr>
          </w:p>
          <w:p w:rsidR="008948EE" w:rsidRPr="00900D8E" w:rsidRDefault="008948EE" w:rsidP="00BC7781">
            <w:pPr>
              <w:tabs>
                <w:tab w:val="left" w:pos="2070"/>
              </w:tabs>
              <w:rPr>
                <w:b/>
              </w:rPr>
            </w:pPr>
            <w:r w:rsidRPr="00BC7781">
              <w:t xml:space="preserve">De même </w:t>
            </w:r>
            <w:r w:rsidRPr="00BC7781">
              <w:rPr>
                <w:b/>
              </w:rPr>
              <w:t xml:space="preserve">adapter la quantité d’eau de lessivage </w:t>
            </w:r>
            <w:r w:rsidR="00BC7781" w:rsidRPr="00BC7781">
              <w:rPr>
                <w:b/>
              </w:rPr>
              <w:t>à</w:t>
            </w:r>
            <w:r w:rsidRPr="00BC7781">
              <w:rPr>
                <w:b/>
              </w:rPr>
              <w:t xml:space="preserve"> apporter</w:t>
            </w:r>
            <w:r w:rsidRPr="00BC7781">
              <w:t xml:space="preserve"> en fonction de l’état d’humidité du sol de manière a obtenir une quantité de filtrat suffisante.</w:t>
            </w:r>
          </w:p>
        </w:tc>
      </w:tr>
    </w:tbl>
    <w:p w:rsidR="00751A48" w:rsidRDefault="00751A48"/>
    <w:sectPr w:rsidR="00751A48" w:rsidSect="00751A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B0C36"/>
    <w:multiLevelType w:val="hybridMultilevel"/>
    <w:tmpl w:val="15B2CF66"/>
    <w:lvl w:ilvl="0" w:tplc="4064B3CE"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cs="Times New Roman" w:hint="default"/>
      </w:rPr>
    </w:lvl>
    <w:lvl w:ilvl="1" w:tplc="00D086B2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>
    <w:nsid w:val="301E3088"/>
    <w:multiLevelType w:val="hybridMultilevel"/>
    <w:tmpl w:val="4A646E0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CB5796"/>
    <w:multiLevelType w:val="hybridMultilevel"/>
    <w:tmpl w:val="F022D84A"/>
    <w:lvl w:ilvl="0" w:tplc="00D086B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0D086B2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416C7A"/>
    <w:multiLevelType w:val="hybridMultilevel"/>
    <w:tmpl w:val="C616DE10"/>
    <w:lvl w:ilvl="0" w:tplc="040C000F">
      <w:start w:val="1"/>
      <w:numFmt w:val="decimal"/>
      <w:lvlText w:val="%1."/>
      <w:lvlJc w:val="left"/>
      <w:pPr>
        <w:ind w:left="765" w:hanging="360"/>
      </w:pPr>
    </w:lvl>
    <w:lvl w:ilvl="1" w:tplc="040C0019" w:tentative="1">
      <w:start w:val="1"/>
      <w:numFmt w:val="lowerLetter"/>
      <w:lvlText w:val="%2."/>
      <w:lvlJc w:val="left"/>
      <w:pPr>
        <w:ind w:left="1485" w:hanging="360"/>
      </w:pPr>
    </w:lvl>
    <w:lvl w:ilvl="2" w:tplc="040C001B" w:tentative="1">
      <w:start w:val="1"/>
      <w:numFmt w:val="lowerRoman"/>
      <w:lvlText w:val="%3."/>
      <w:lvlJc w:val="right"/>
      <w:pPr>
        <w:ind w:left="2205" w:hanging="180"/>
      </w:pPr>
    </w:lvl>
    <w:lvl w:ilvl="3" w:tplc="040C000F" w:tentative="1">
      <w:start w:val="1"/>
      <w:numFmt w:val="decimal"/>
      <w:lvlText w:val="%4."/>
      <w:lvlJc w:val="left"/>
      <w:pPr>
        <w:ind w:left="2925" w:hanging="360"/>
      </w:pPr>
    </w:lvl>
    <w:lvl w:ilvl="4" w:tplc="040C0019" w:tentative="1">
      <w:start w:val="1"/>
      <w:numFmt w:val="lowerLetter"/>
      <w:lvlText w:val="%5."/>
      <w:lvlJc w:val="left"/>
      <w:pPr>
        <w:ind w:left="3645" w:hanging="360"/>
      </w:pPr>
    </w:lvl>
    <w:lvl w:ilvl="5" w:tplc="040C001B" w:tentative="1">
      <w:start w:val="1"/>
      <w:numFmt w:val="lowerRoman"/>
      <w:lvlText w:val="%6."/>
      <w:lvlJc w:val="right"/>
      <w:pPr>
        <w:ind w:left="4365" w:hanging="180"/>
      </w:pPr>
    </w:lvl>
    <w:lvl w:ilvl="6" w:tplc="040C000F" w:tentative="1">
      <w:start w:val="1"/>
      <w:numFmt w:val="decimal"/>
      <w:lvlText w:val="%7."/>
      <w:lvlJc w:val="left"/>
      <w:pPr>
        <w:ind w:left="5085" w:hanging="360"/>
      </w:pPr>
    </w:lvl>
    <w:lvl w:ilvl="7" w:tplc="040C0019" w:tentative="1">
      <w:start w:val="1"/>
      <w:numFmt w:val="lowerLetter"/>
      <w:lvlText w:val="%8."/>
      <w:lvlJc w:val="left"/>
      <w:pPr>
        <w:ind w:left="5805" w:hanging="360"/>
      </w:pPr>
    </w:lvl>
    <w:lvl w:ilvl="8" w:tplc="040C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6BB436B3"/>
    <w:multiLevelType w:val="hybridMultilevel"/>
    <w:tmpl w:val="5922F8CE"/>
    <w:lvl w:ilvl="0" w:tplc="08A632E8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65602"/>
    <w:rsid w:val="00027791"/>
    <w:rsid w:val="00192B6A"/>
    <w:rsid w:val="001957C0"/>
    <w:rsid w:val="002C7AC1"/>
    <w:rsid w:val="0037609E"/>
    <w:rsid w:val="00396519"/>
    <w:rsid w:val="003F120C"/>
    <w:rsid w:val="004920F6"/>
    <w:rsid w:val="006B1334"/>
    <w:rsid w:val="00712795"/>
    <w:rsid w:val="00751A48"/>
    <w:rsid w:val="00767995"/>
    <w:rsid w:val="00792CA2"/>
    <w:rsid w:val="008948EE"/>
    <w:rsid w:val="00B8580D"/>
    <w:rsid w:val="00BC7781"/>
    <w:rsid w:val="00BD23BD"/>
    <w:rsid w:val="00C52E13"/>
    <w:rsid w:val="00D064FA"/>
    <w:rsid w:val="00D17249"/>
    <w:rsid w:val="00D65602"/>
    <w:rsid w:val="00F41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6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D65602"/>
    <w:pPr>
      <w:keepNext/>
      <w:jc w:val="both"/>
      <w:outlineLvl w:val="0"/>
    </w:pPr>
    <w:rPr>
      <w:b/>
      <w:bCs/>
      <w:i/>
      <w:iCs/>
    </w:rPr>
  </w:style>
  <w:style w:type="paragraph" w:styleId="Titre2">
    <w:name w:val="heading 2"/>
    <w:basedOn w:val="Normal"/>
    <w:next w:val="Normal"/>
    <w:link w:val="Titre2Car"/>
    <w:qFormat/>
    <w:rsid w:val="00D65602"/>
    <w:pPr>
      <w:keepNext/>
      <w:jc w:val="center"/>
      <w:outlineLvl w:val="1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D65602"/>
    <w:rPr>
      <w:rFonts w:ascii="Times New Roman" w:eastAsia="Times New Roman" w:hAnsi="Times New Roman" w:cs="Times New Roman"/>
      <w:b/>
      <w:bCs/>
      <w:i/>
      <w:iCs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rsid w:val="00D65602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Titre">
    <w:name w:val="Title"/>
    <w:basedOn w:val="Normal"/>
    <w:link w:val="TitreCar"/>
    <w:qFormat/>
    <w:rsid w:val="00D65602"/>
    <w:pPr>
      <w:jc w:val="center"/>
    </w:pPr>
    <w:rPr>
      <w:b/>
      <w:bCs/>
    </w:rPr>
  </w:style>
  <w:style w:type="character" w:customStyle="1" w:styleId="TitreCar">
    <w:name w:val="Titre Car"/>
    <w:basedOn w:val="Policepardfaut"/>
    <w:link w:val="Titre"/>
    <w:rsid w:val="00D65602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rsid w:val="00D65602"/>
    <w:pPr>
      <w:jc w:val="both"/>
    </w:pPr>
  </w:style>
  <w:style w:type="character" w:customStyle="1" w:styleId="CorpsdetexteCar">
    <w:name w:val="Corps de texte Car"/>
    <w:basedOn w:val="Policepardfaut"/>
    <w:link w:val="Corpsdetexte"/>
    <w:rsid w:val="00D65602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BD23BD"/>
    <w:pPr>
      <w:ind w:left="720"/>
      <w:contextualSpacing/>
    </w:pPr>
  </w:style>
  <w:style w:type="table" w:styleId="Grilledutableau">
    <w:name w:val="Table Grid"/>
    <w:basedOn w:val="TableauNormal"/>
    <w:uiPriority w:val="59"/>
    <w:rsid w:val="00192B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92B6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2B6A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466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Sandrine</dc:creator>
  <cp:lastModifiedBy>Sandrine</cp:lastModifiedBy>
  <cp:revision>10</cp:revision>
  <dcterms:created xsi:type="dcterms:W3CDTF">2011-03-03T13:56:00Z</dcterms:created>
  <dcterms:modified xsi:type="dcterms:W3CDTF">2011-05-25T22:02:00Z</dcterms:modified>
</cp:coreProperties>
</file>