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96" w:rsidRPr="00980686" w:rsidRDefault="00471061" w:rsidP="0080118E">
      <w:pPr>
        <w:pBdr>
          <w:top w:val="single" w:sz="8" w:space="1" w:color="FF0000"/>
          <w:left w:val="single" w:sz="8" w:space="4" w:color="FF0000"/>
          <w:bottom w:val="single" w:sz="8" w:space="1" w:color="FF0000"/>
          <w:right w:val="single" w:sz="8" w:space="4" w:color="FF0000"/>
        </w:pBdr>
        <w:shd w:val="clear" w:color="auto" w:fill="FFFF66"/>
        <w:spacing w:after="0" w:line="240" w:lineRule="auto"/>
        <w:jc w:val="center"/>
        <w:rPr>
          <w:b/>
          <w:color w:val="000000"/>
        </w:rPr>
      </w:pPr>
      <w:r w:rsidRPr="00980686">
        <w:rPr>
          <w:b/>
          <w:color w:val="000000"/>
        </w:rPr>
        <w:t xml:space="preserve">Déterminer </w:t>
      </w:r>
      <w:proofErr w:type="gramStart"/>
      <w:r w:rsidR="00E872F8" w:rsidRPr="00980686">
        <w:rPr>
          <w:b/>
          <w:color w:val="000000"/>
        </w:rPr>
        <w:t>le</w:t>
      </w:r>
      <w:r w:rsidRPr="00980686">
        <w:rPr>
          <w:b/>
          <w:color w:val="000000"/>
        </w:rPr>
        <w:t xml:space="preserve"> </w:t>
      </w:r>
      <m:oMath>
        <m:acc>
          <m:accPr>
            <m:chr m:val="̇"/>
            <m:ctrlPr>
              <w:rPr>
                <w:rFonts w:ascii="Cambria Math" w:hAnsi="Cambria Math"/>
                <w:b/>
                <w:i/>
              </w:rPr>
            </m:ctrlPr>
          </m:accPr>
          <m:e>
            <m:r>
              <m:rPr>
                <m:sty m:val="bi"/>
              </m:rPr>
              <w:rPr>
                <w:rFonts w:ascii="Cambria Math" w:hAnsi="Cambria Math"/>
              </w:rPr>
              <m:t>V</m:t>
            </m:r>
          </m:e>
        </m:acc>
      </m:oMath>
      <w:r w:rsidR="00455219" w:rsidRPr="00455219">
        <w:rPr>
          <w:b/>
        </w:rPr>
        <w:t>O</w:t>
      </w:r>
      <w:r w:rsidR="00455219" w:rsidRPr="00455219">
        <w:rPr>
          <w:b/>
          <w:vertAlign w:val="subscript"/>
        </w:rPr>
        <w:t>2</w:t>
      </w:r>
      <w:r w:rsidR="00455219" w:rsidRPr="00455219">
        <w:rPr>
          <w:b/>
        </w:rPr>
        <w:t>max</w:t>
      </w:r>
      <w:proofErr w:type="gramEnd"/>
      <w:r w:rsidRPr="00980686">
        <w:rPr>
          <w:b/>
          <w:color w:val="000000"/>
        </w:rPr>
        <w:t xml:space="preserve"> </w:t>
      </w:r>
      <w:r w:rsidR="00814824" w:rsidRPr="00980686">
        <w:rPr>
          <w:b/>
          <w:color w:val="000000"/>
        </w:rPr>
        <w:t>par extrapolation à partir de la fréquence cardiaque</w:t>
      </w:r>
      <w:r w:rsidR="00A50C86">
        <w:rPr>
          <w:b/>
          <w:color w:val="000000"/>
        </w:rPr>
        <w:t> :</w:t>
      </w:r>
    </w:p>
    <w:p w:rsidR="001F5582" w:rsidRPr="00980686" w:rsidRDefault="00B44BB0" w:rsidP="0080118E">
      <w:pPr>
        <w:pBdr>
          <w:top w:val="single" w:sz="8" w:space="1" w:color="FF0000"/>
          <w:left w:val="single" w:sz="8" w:space="4" w:color="FF0000"/>
          <w:bottom w:val="single" w:sz="8" w:space="1" w:color="FF0000"/>
          <w:right w:val="single" w:sz="8" w:space="4" w:color="FF0000"/>
        </w:pBdr>
        <w:shd w:val="clear" w:color="auto" w:fill="FFFF66"/>
        <w:spacing w:after="0" w:line="240" w:lineRule="auto"/>
        <w:jc w:val="center"/>
        <w:rPr>
          <w:b/>
          <w:color w:val="000000"/>
        </w:rPr>
      </w:pPr>
      <w:r w:rsidRPr="00980686">
        <w:rPr>
          <w:b/>
          <w:color w:val="000000"/>
        </w:rPr>
        <w:t xml:space="preserve">- </w:t>
      </w:r>
      <w:r w:rsidR="00A50C86">
        <w:rPr>
          <w:b/>
          <w:color w:val="000000"/>
        </w:rPr>
        <w:t>Présentation</w:t>
      </w:r>
      <w:r w:rsidRPr="00980686">
        <w:rPr>
          <w:b/>
          <w:color w:val="000000"/>
        </w:rPr>
        <w:t xml:space="preserve"> -</w:t>
      </w:r>
    </w:p>
    <w:p w:rsidR="0050771E" w:rsidRDefault="0050771E" w:rsidP="0050771E">
      <w:pPr>
        <w:spacing w:after="0" w:line="480" w:lineRule="auto"/>
        <w:rPr>
          <w:sz w:val="18"/>
          <w:szCs w:val="18"/>
        </w:rPr>
      </w:pPr>
    </w:p>
    <w:p w:rsidR="0050771E" w:rsidRPr="00BC2AD5" w:rsidRDefault="0050771E" w:rsidP="0050771E">
      <w:pPr>
        <w:spacing w:after="0" w:line="480" w:lineRule="auto"/>
        <w:rPr>
          <w:sz w:val="28"/>
          <w:szCs w:val="28"/>
        </w:rPr>
      </w:pPr>
      <w:r w:rsidRPr="00BC2AD5">
        <w:rPr>
          <w:sz w:val="28"/>
          <w:szCs w:val="28"/>
        </w:rPr>
        <w:t>1 - Présentation</w:t>
      </w:r>
    </w:p>
    <w:p w:rsidR="0050771E" w:rsidRPr="0015697B" w:rsidRDefault="0050771E" w:rsidP="0050771E">
      <w:pPr>
        <w:spacing w:after="0" w:line="480" w:lineRule="auto"/>
        <w:rPr>
          <w:sz w:val="20"/>
          <w:szCs w:val="20"/>
        </w:rPr>
      </w:pPr>
      <w:r w:rsidRPr="0015697B">
        <w:rPr>
          <w:sz w:val="20"/>
          <w:szCs w:val="20"/>
        </w:rPr>
        <w:t>2 - Acquisition des valeurs</w:t>
      </w:r>
    </w:p>
    <w:p w:rsidR="0050771E" w:rsidRPr="0015697B" w:rsidRDefault="0050771E" w:rsidP="0050771E">
      <w:pPr>
        <w:spacing w:after="0" w:line="480" w:lineRule="auto"/>
        <w:rPr>
          <w:sz w:val="20"/>
          <w:szCs w:val="20"/>
        </w:rPr>
      </w:pPr>
      <w:r w:rsidRPr="0015697B">
        <w:rPr>
          <w:sz w:val="20"/>
          <w:szCs w:val="20"/>
        </w:rPr>
        <w:t>3 - Exploitation des données</w:t>
      </w:r>
    </w:p>
    <w:p w:rsidR="0050771E" w:rsidRPr="0050771E" w:rsidRDefault="0050771E" w:rsidP="0050771E">
      <w:pPr>
        <w:spacing w:after="0" w:line="480" w:lineRule="auto"/>
        <w:jc w:val="center"/>
        <w:rPr>
          <w:sz w:val="18"/>
          <w:szCs w:val="18"/>
        </w:rPr>
      </w:pPr>
      <w:r>
        <w:rPr>
          <w:sz w:val="18"/>
          <w:szCs w:val="18"/>
        </w:rPr>
        <w:t>-----------------------------------</w:t>
      </w:r>
    </w:p>
    <w:p w:rsidR="00544656" w:rsidRPr="0015697B" w:rsidRDefault="008168BF" w:rsidP="0015697B">
      <w:pPr>
        <w:spacing w:after="0" w:line="360" w:lineRule="auto"/>
        <w:jc w:val="both"/>
        <w:rPr>
          <w:sz w:val="20"/>
          <w:szCs w:val="20"/>
        </w:rPr>
      </w:pPr>
      <w:r w:rsidRPr="0015697B">
        <w:rPr>
          <w:sz w:val="20"/>
          <w:szCs w:val="20"/>
        </w:rPr>
        <w:t>Ce</w:t>
      </w:r>
      <w:r w:rsidR="00424F6D" w:rsidRPr="0015697B">
        <w:rPr>
          <w:sz w:val="20"/>
          <w:szCs w:val="20"/>
        </w:rPr>
        <w:t xml:space="preserve"> document a été conçu</w:t>
      </w:r>
      <w:r w:rsidR="00C67F44" w:rsidRPr="0015697B">
        <w:rPr>
          <w:sz w:val="20"/>
          <w:szCs w:val="20"/>
        </w:rPr>
        <w:t>,</w:t>
      </w:r>
      <w:r w:rsidR="00424F6D" w:rsidRPr="0015697B">
        <w:rPr>
          <w:sz w:val="20"/>
          <w:szCs w:val="20"/>
        </w:rPr>
        <w:t xml:space="preserve"> </w:t>
      </w:r>
      <w:r w:rsidR="00C67F44" w:rsidRPr="0015697B">
        <w:rPr>
          <w:sz w:val="20"/>
          <w:szCs w:val="20"/>
        </w:rPr>
        <w:t xml:space="preserve">courant 2011, </w:t>
      </w:r>
      <w:r w:rsidR="00424F6D" w:rsidRPr="0015697B">
        <w:rPr>
          <w:sz w:val="20"/>
          <w:szCs w:val="20"/>
        </w:rPr>
        <w:t>par un groupe de formateurs en ExAO de l’académie de Versailles à destination des collègues qui recherchent des pratiques pédagogiques pour construire la notion du</w:t>
      </w:r>
      <w:r w:rsidR="00455219" w:rsidRPr="0015697B">
        <w:rPr>
          <w:sz w:val="20"/>
          <w:szCs w:val="20"/>
        </w:rPr>
        <w:t xml:space="preserv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15697B">
        <w:rPr>
          <w:sz w:val="20"/>
          <w:szCs w:val="20"/>
        </w:rPr>
        <w:t>O</w:t>
      </w:r>
      <w:r w:rsidR="00455219" w:rsidRPr="0015697B">
        <w:rPr>
          <w:sz w:val="20"/>
          <w:szCs w:val="20"/>
          <w:vertAlign w:val="subscript"/>
        </w:rPr>
        <w:t>2</w:t>
      </w:r>
      <w:r w:rsidR="00455219" w:rsidRPr="0015697B">
        <w:rPr>
          <w:sz w:val="20"/>
          <w:szCs w:val="20"/>
        </w:rPr>
        <w:t>max</w:t>
      </w:r>
      <w:r w:rsidR="00424F6D" w:rsidRPr="0015697B">
        <w:rPr>
          <w:sz w:val="20"/>
          <w:szCs w:val="20"/>
        </w:rPr>
        <w:t xml:space="preserve"> </w:t>
      </w:r>
      <w:r w:rsidR="00544656" w:rsidRPr="0015697B">
        <w:rPr>
          <w:color w:val="000000"/>
          <w:sz w:val="20"/>
          <w:szCs w:val="20"/>
        </w:rPr>
        <w:t xml:space="preserve">avec leurs </w:t>
      </w:r>
      <w:r w:rsidR="00544656" w:rsidRPr="0015697B">
        <w:rPr>
          <w:sz w:val="20"/>
          <w:szCs w:val="20"/>
        </w:rPr>
        <w:t>élèves de 2</w:t>
      </w:r>
      <w:r w:rsidR="00544656" w:rsidRPr="0015697B">
        <w:rPr>
          <w:sz w:val="20"/>
          <w:szCs w:val="20"/>
          <w:vertAlign w:val="superscript"/>
        </w:rPr>
        <w:t>nde</w:t>
      </w:r>
      <w:r w:rsidR="00544656" w:rsidRPr="0015697B">
        <w:rPr>
          <w:sz w:val="20"/>
          <w:szCs w:val="20"/>
        </w:rPr>
        <w:t xml:space="preserve"> dans le cadre du nouveau programme.</w:t>
      </w:r>
    </w:p>
    <w:p w:rsidR="00544656" w:rsidRPr="0015697B" w:rsidRDefault="00544656" w:rsidP="0015697B">
      <w:pPr>
        <w:shd w:val="clear" w:color="auto" w:fill="FFFFCC"/>
        <w:spacing w:after="0" w:line="360" w:lineRule="auto"/>
        <w:jc w:val="both"/>
        <w:rPr>
          <w:i/>
          <w:sz w:val="20"/>
          <w:szCs w:val="20"/>
        </w:rPr>
      </w:pPr>
      <w:r w:rsidRPr="0015697B">
        <w:rPr>
          <w:i/>
          <w:color w:val="000000"/>
          <w:sz w:val="20"/>
          <w:szCs w:val="20"/>
        </w:rPr>
        <w:t>P</w:t>
      </w:r>
      <w:r w:rsidR="00CF19D1" w:rsidRPr="0015697B">
        <w:rPr>
          <w:i/>
          <w:color w:val="000000"/>
          <w:sz w:val="20"/>
          <w:szCs w:val="20"/>
        </w:rPr>
        <w:t>ar soucis de rigueur nous mett</w:t>
      </w:r>
      <w:r w:rsidR="0048704B" w:rsidRPr="0015697B">
        <w:rPr>
          <w:i/>
          <w:color w:val="000000"/>
          <w:sz w:val="20"/>
          <w:szCs w:val="20"/>
        </w:rPr>
        <w:t>r</w:t>
      </w:r>
      <w:r w:rsidR="00CF19D1" w:rsidRPr="0015697B">
        <w:rPr>
          <w:i/>
          <w:color w:val="000000"/>
          <w:sz w:val="20"/>
          <w:szCs w:val="20"/>
        </w:rPr>
        <w:t>ons un</w:t>
      </w:r>
      <w:r w:rsidR="00307AF9" w:rsidRPr="0015697B">
        <w:rPr>
          <w:i/>
          <w:color w:val="000000"/>
          <w:sz w:val="20"/>
          <w:szCs w:val="20"/>
        </w:rPr>
        <w:t xml:space="preserve"> </w:t>
      </w:r>
      <w:proofErr w:type="gramStart"/>
      <w:r w:rsidR="00307AF9" w:rsidRPr="0015697B">
        <w:rPr>
          <w:i/>
          <w:color w:val="000000"/>
          <w:sz w:val="20"/>
          <w:szCs w:val="20"/>
        </w:rPr>
        <w:t>« </w:t>
      </w:r>
      <w:r w:rsidR="00307AF9" w:rsidRPr="0015697B">
        <w:rPr>
          <w:b/>
          <w:i/>
          <w:color w:val="000000"/>
          <w:sz w:val="20"/>
          <w:szCs w:val="20"/>
        </w:rPr>
        <w:t>.</w:t>
      </w:r>
      <w:proofErr w:type="gramEnd"/>
      <w:r w:rsidR="00307AF9" w:rsidRPr="0015697B">
        <w:rPr>
          <w:b/>
          <w:i/>
          <w:color w:val="000000"/>
          <w:sz w:val="20"/>
          <w:szCs w:val="20"/>
        </w:rPr>
        <w:t> </w:t>
      </w:r>
      <w:r w:rsidR="00307AF9" w:rsidRPr="0015697B">
        <w:rPr>
          <w:i/>
          <w:color w:val="000000"/>
          <w:sz w:val="20"/>
          <w:szCs w:val="20"/>
        </w:rPr>
        <w:t>»</w:t>
      </w:r>
      <w:r w:rsidR="00CF19D1" w:rsidRPr="0015697B">
        <w:rPr>
          <w:i/>
          <w:color w:val="000000"/>
          <w:sz w:val="20"/>
          <w:szCs w:val="20"/>
        </w:rPr>
        <w:t xml:space="preserve"> sur le V lorsque nous </w:t>
      </w:r>
      <w:r w:rsidR="0048704B" w:rsidRPr="0015697B">
        <w:rPr>
          <w:i/>
          <w:color w:val="000000"/>
          <w:sz w:val="20"/>
          <w:szCs w:val="20"/>
        </w:rPr>
        <w:t xml:space="preserve">voudrons </w:t>
      </w:r>
      <w:r w:rsidR="00CF19D1" w:rsidRPr="0015697B">
        <w:rPr>
          <w:i/>
          <w:color w:val="000000"/>
          <w:sz w:val="20"/>
          <w:szCs w:val="20"/>
        </w:rPr>
        <w:t>parl</w:t>
      </w:r>
      <w:r w:rsidR="0048704B" w:rsidRPr="0015697B">
        <w:rPr>
          <w:i/>
          <w:color w:val="000000"/>
          <w:sz w:val="20"/>
          <w:szCs w:val="20"/>
        </w:rPr>
        <w:t>er</w:t>
      </w:r>
      <w:r w:rsidR="00CF19D1" w:rsidRPr="0015697B">
        <w:rPr>
          <w:i/>
          <w:color w:val="000000"/>
          <w:sz w:val="20"/>
          <w:szCs w:val="20"/>
        </w:rPr>
        <w:t xml:space="preserve"> d’un </w:t>
      </w:r>
      <w:r w:rsidRPr="0015697B">
        <w:rPr>
          <w:b/>
          <w:i/>
          <w:color w:val="000000"/>
          <w:sz w:val="20"/>
          <w:szCs w:val="20"/>
        </w:rPr>
        <w:t xml:space="preserve">volume </w:t>
      </w:r>
      <w:r w:rsidR="00CF19D1" w:rsidRPr="0015697B">
        <w:rPr>
          <w:i/>
          <w:color w:val="000000"/>
          <w:sz w:val="20"/>
          <w:szCs w:val="20"/>
        </w:rPr>
        <w:t>de dioxygène consommé</w:t>
      </w:r>
      <w:r w:rsidR="0048704B" w:rsidRPr="0015697B">
        <w:rPr>
          <w:i/>
          <w:color w:val="000000"/>
          <w:sz w:val="20"/>
          <w:szCs w:val="20"/>
        </w:rPr>
        <w:t xml:space="preserve"> </w:t>
      </w:r>
      <w:r w:rsidRPr="0015697B">
        <w:rPr>
          <w:b/>
          <w:i/>
          <w:color w:val="000000"/>
          <w:sz w:val="20"/>
          <w:szCs w:val="20"/>
        </w:rPr>
        <w:t>par un minute</w:t>
      </w:r>
      <w:r w:rsidRPr="0015697B">
        <w:rPr>
          <w:i/>
          <w:color w:val="000000"/>
          <w:sz w:val="20"/>
          <w:szCs w:val="20"/>
        </w:rPr>
        <w:t xml:space="preserve"> , c’est à dire un </w:t>
      </w:r>
      <w:r w:rsidRPr="0015697B">
        <w:rPr>
          <w:b/>
          <w:i/>
          <w:color w:val="000000"/>
          <w:sz w:val="20"/>
          <w:szCs w:val="20"/>
        </w:rPr>
        <w:t>débit</w:t>
      </w:r>
      <w:r w:rsidRPr="0015697B">
        <w:rPr>
          <w:i/>
          <w:color w:val="000000"/>
          <w:sz w:val="20"/>
          <w:szCs w:val="20"/>
        </w:rPr>
        <w:t xml:space="preserve"> </w:t>
      </w:r>
      <w:r w:rsidRPr="0015697B">
        <w:rPr>
          <w:i/>
          <w:sz w:val="20"/>
          <w:szCs w:val="20"/>
        </w:rPr>
        <w:t xml:space="preserve">de dioxygène consommé,(exprimé en L/min) </w:t>
      </w:r>
      <w:r w:rsidRPr="0015697B">
        <w:rPr>
          <w:i/>
          <w:color w:val="000000"/>
          <w:sz w:val="20"/>
          <w:szCs w:val="20"/>
        </w:rPr>
        <w:t xml:space="preserve">ce qui est entre autre le cas pour la notion de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15697B">
        <w:rPr>
          <w:sz w:val="20"/>
          <w:szCs w:val="20"/>
        </w:rPr>
        <w:t>O</w:t>
      </w:r>
      <w:r w:rsidR="00455219" w:rsidRPr="0015697B">
        <w:rPr>
          <w:sz w:val="20"/>
          <w:szCs w:val="20"/>
          <w:vertAlign w:val="subscript"/>
        </w:rPr>
        <w:t>2</w:t>
      </w:r>
      <w:r w:rsidR="00455219" w:rsidRPr="0015697B">
        <w:rPr>
          <w:sz w:val="20"/>
          <w:szCs w:val="20"/>
        </w:rPr>
        <w:t>max</w:t>
      </w:r>
      <w:r w:rsidRPr="0015697B">
        <w:rPr>
          <w:i/>
          <w:color w:val="000000"/>
          <w:sz w:val="20"/>
          <w:szCs w:val="20"/>
        </w:rPr>
        <w:t xml:space="preserve">, afin de ne pas le confondre avec </w:t>
      </w:r>
      <w:r w:rsidRPr="0015697B">
        <w:rPr>
          <w:i/>
          <w:sz w:val="20"/>
          <w:szCs w:val="20"/>
        </w:rPr>
        <w:t xml:space="preserve">le </w:t>
      </w:r>
      <w:r w:rsidRPr="0015697B">
        <w:rPr>
          <w:b/>
          <w:i/>
          <w:sz w:val="20"/>
          <w:szCs w:val="20"/>
        </w:rPr>
        <w:t>volume</w:t>
      </w:r>
      <w:r w:rsidRPr="0015697B">
        <w:rPr>
          <w:i/>
          <w:sz w:val="20"/>
          <w:szCs w:val="20"/>
        </w:rPr>
        <w:t xml:space="preserve"> de dioxygène consommé (VO</w:t>
      </w:r>
      <w:r w:rsidRPr="0015697B">
        <w:rPr>
          <w:i/>
          <w:sz w:val="20"/>
          <w:szCs w:val="20"/>
          <w:vertAlign w:val="subscript"/>
        </w:rPr>
        <w:t>2</w:t>
      </w:r>
      <w:r w:rsidRPr="0015697B">
        <w:rPr>
          <w:i/>
          <w:sz w:val="20"/>
          <w:szCs w:val="20"/>
        </w:rPr>
        <w:t xml:space="preserve"> sans le point sur le V, exprimé lui en L) que l’on trouve proposé dans la plupart des solutions ExAO.</w:t>
      </w:r>
    </w:p>
    <w:p w:rsidR="008168BF" w:rsidRPr="0015697B" w:rsidRDefault="00307AF9" w:rsidP="0015697B">
      <w:pPr>
        <w:spacing w:after="0" w:line="360" w:lineRule="auto"/>
        <w:jc w:val="both"/>
        <w:rPr>
          <w:color w:val="000000"/>
          <w:sz w:val="20"/>
          <w:szCs w:val="20"/>
        </w:rPr>
      </w:pPr>
      <w:r w:rsidRPr="0015697B">
        <w:rPr>
          <w:sz w:val="20"/>
          <w:szCs w:val="20"/>
        </w:rPr>
        <w:t xml:space="preserve"> </w:t>
      </w:r>
      <w:r w:rsidR="00424F6D" w:rsidRPr="0015697B">
        <w:rPr>
          <w:sz w:val="20"/>
          <w:szCs w:val="20"/>
        </w:rPr>
        <w:t>Nous présentons ici l’intégralité de la réflexion du groupe sur les problématiques liées aux modalités de l’expérimentation, aux choix pédagogiques et aux différents fournisseurs de matériel. Nous espérons que c</w:t>
      </w:r>
      <w:r w:rsidR="000A658B" w:rsidRPr="0015697B">
        <w:rPr>
          <w:sz w:val="20"/>
          <w:szCs w:val="20"/>
        </w:rPr>
        <w:t>e document</w:t>
      </w:r>
      <w:r w:rsidR="00424F6D" w:rsidRPr="0015697B">
        <w:rPr>
          <w:sz w:val="20"/>
          <w:szCs w:val="20"/>
        </w:rPr>
        <w:t>,</w:t>
      </w:r>
      <w:r w:rsidR="000A658B" w:rsidRPr="0015697B">
        <w:rPr>
          <w:sz w:val="20"/>
          <w:szCs w:val="20"/>
        </w:rPr>
        <w:t xml:space="preserve"> </w:t>
      </w:r>
      <w:r w:rsidR="00424F6D" w:rsidRPr="0015697B">
        <w:rPr>
          <w:sz w:val="20"/>
          <w:szCs w:val="20"/>
        </w:rPr>
        <w:t>conçu dans un souci d’exhaustivité et issu d’un travail collaboratif, permettra de faciliter la mise en œuvre d’une e</w:t>
      </w:r>
      <w:r w:rsidR="008168BF" w:rsidRPr="0015697B">
        <w:rPr>
          <w:sz w:val="20"/>
          <w:szCs w:val="20"/>
        </w:rPr>
        <w:t xml:space="preserve">xpérimentation pour déterminer </w:t>
      </w:r>
      <w:proofErr w:type="gramStart"/>
      <w:r w:rsidR="008168BF" w:rsidRPr="0015697B">
        <w:rPr>
          <w:sz w:val="20"/>
          <w:szCs w:val="20"/>
        </w:rPr>
        <w:t>c</w:t>
      </w:r>
      <w:r w:rsidR="00424F6D" w:rsidRPr="0015697B">
        <w:rPr>
          <w:sz w:val="20"/>
          <w:szCs w:val="20"/>
        </w:rPr>
        <w:t>e</w:t>
      </w:r>
      <w:proofErr w:type="gramEnd"/>
      <w:r w:rsidR="00424F6D" w:rsidRPr="0015697B">
        <w:rPr>
          <w:sz w:val="20"/>
          <w:szCs w:val="20"/>
        </w:rPr>
        <w:t xml:space="preserv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15697B">
        <w:rPr>
          <w:sz w:val="20"/>
          <w:szCs w:val="20"/>
        </w:rPr>
        <w:t>O</w:t>
      </w:r>
      <w:r w:rsidR="00455219" w:rsidRPr="0015697B">
        <w:rPr>
          <w:sz w:val="20"/>
          <w:szCs w:val="20"/>
          <w:vertAlign w:val="subscript"/>
        </w:rPr>
        <w:t>2</w:t>
      </w:r>
      <w:r w:rsidR="00455219" w:rsidRPr="0015697B">
        <w:rPr>
          <w:sz w:val="20"/>
          <w:szCs w:val="20"/>
        </w:rPr>
        <w:t>max</w:t>
      </w:r>
      <w:r w:rsidR="00424F6D" w:rsidRPr="0015697B">
        <w:rPr>
          <w:color w:val="000000"/>
          <w:sz w:val="20"/>
          <w:szCs w:val="20"/>
        </w:rPr>
        <w:t>.</w:t>
      </w:r>
    </w:p>
    <w:p w:rsidR="000A658B" w:rsidRPr="0015697B" w:rsidRDefault="00424F6D" w:rsidP="0015697B">
      <w:pPr>
        <w:spacing w:after="0" w:line="360" w:lineRule="auto"/>
        <w:jc w:val="both"/>
        <w:rPr>
          <w:color w:val="000000"/>
          <w:sz w:val="20"/>
          <w:szCs w:val="20"/>
        </w:rPr>
      </w:pPr>
      <w:r w:rsidRPr="0015697B">
        <w:rPr>
          <w:color w:val="000000"/>
          <w:sz w:val="20"/>
          <w:szCs w:val="20"/>
        </w:rPr>
        <w:t xml:space="preserve">Vos remarques et questions éventuelles </w:t>
      </w:r>
      <w:r w:rsidR="00480D97" w:rsidRPr="0015697B">
        <w:rPr>
          <w:color w:val="000000"/>
          <w:sz w:val="20"/>
          <w:szCs w:val="20"/>
        </w:rPr>
        <w:t>sont les bienvenues et seront</w:t>
      </w:r>
      <w:r w:rsidRPr="0015697B">
        <w:rPr>
          <w:color w:val="000000"/>
          <w:sz w:val="20"/>
          <w:szCs w:val="20"/>
        </w:rPr>
        <w:t xml:space="preserve"> prises en compte avec attention pour améliorer ce document.</w:t>
      </w:r>
    </w:p>
    <w:p w:rsidR="00480D97" w:rsidRPr="0015697B" w:rsidRDefault="00480D97" w:rsidP="0015697B">
      <w:pPr>
        <w:spacing w:after="0" w:line="360" w:lineRule="auto"/>
        <w:jc w:val="both"/>
        <w:rPr>
          <w:sz w:val="20"/>
          <w:szCs w:val="20"/>
        </w:rPr>
      </w:pPr>
    </w:p>
    <w:p w:rsidR="004473D5" w:rsidRPr="00480D97" w:rsidRDefault="00AC59E6" w:rsidP="005D3A74">
      <w:pPr>
        <w:spacing w:after="0" w:line="480" w:lineRule="auto"/>
        <w:rPr>
          <w:b/>
          <w:color w:val="FF0000"/>
          <w:u w:val="single"/>
        </w:rPr>
      </w:pPr>
      <w:r w:rsidRPr="00480D97">
        <w:rPr>
          <w:b/>
          <w:color w:val="FF0000"/>
          <w:u w:val="single"/>
        </w:rPr>
        <w:t xml:space="preserve">I – </w:t>
      </w:r>
      <w:r w:rsidR="004473D5" w:rsidRPr="00480D97">
        <w:rPr>
          <w:b/>
          <w:color w:val="FF0000"/>
          <w:u w:val="single"/>
        </w:rPr>
        <w:t>Compétences travaillées durant la séance</w:t>
      </w:r>
      <w:r w:rsidR="00D04989" w:rsidRPr="00480D97">
        <w:rPr>
          <w:b/>
          <w:color w:val="FF0000"/>
          <w:u w:val="single"/>
        </w:rPr>
        <w:t xml:space="preserve"> en référence aux programmes officiels</w:t>
      </w:r>
    </w:p>
    <w:p w:rsidR="00AC59E6" w:rsidRPr="00480D97" w:rsidRDefault="004473D5" w:rsidP="005D3A74">
      <w:pPr>
        <w:spacing w:after="0" w:line="480" w:lineRule="auto"/>
        <w:rPr>
          <w:b/>
          <w:color w:val="006600"/>
          <w:sz w:val="20"/>
          <w:szCs w:val="20"/>
          <w:u w:val="single"/>
        </w:rPr>
      </w:pPr>
      <w:r w:rsidRPr="00480D97">
        <w:rPr>
          <w:b/>
          <w:color w:val="006600"/>
          <w:sz w:val="20"/>
          <w:szCs w:val="20"/>
          <w:u w:val="single"/>
        </w:rPr>
        <w:t xml:space="preserve">I.1 - </w:t>
      </w:r>
      <w:r w:rsidR="00AC59E6" w:rsidRPr="00480D97">
        <w:rPr>
          <w:b/>
          <w:color w:val="006600"/>
          <w:sz w:val="20"/>
          <w:szCs w:val="20"/>
          <w:u w:val="single"/>
        </w:rPr>
        <w:t>Extraits du programme de seconde 2010</w:t>
      </w:r>
      <w:r w:rsidR="00DA2771" w:rsidRPr="00480D97">
        <w:rPr>
          <w:b/>
          <w:color w:val="006600"/>
          <w:sz w:val="20"/>
          <w:szCs w:val="20"/>
          <w:u w:val="single"/>
        </w:rPr>
        <w:t xml:space="preserve"> (page 12)</w:t>
      </w:r>
    </w:p>
    <w:tbl>
      <w:tblPr>
        <w:tblW w:w="0" w:type="auto"/>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5232"/>
        <w:gridCol w:w="5233"/>
      </w:tblGrid>
      <w:tr w:rsidR="002B2E9A" w:rsidRPr="00980686" w:rsidTr="00980686">
        <w:tc>
          <w:tcPr>
            <w:tcW w:w="5232" w:type="dxa"/>
            <w:shd w:val="clear" w:color="auto" w:fill="808080"/>
          </w:tcPr>
          <w:p w:rsidR="002B2E9A" w:rsidRPr="00980686" w:rsidRDefault="002B2E9A" w:rsidP="002B2E9A">
            <w:pPr>
              <w:pStyle w:val="Contenudetableau"/>
              <w:spacing w:line="240" w:lineRule="auto"/>
              <w:jc w:val="center"/>
              <w:rPr>
                <w:rFonts w:ascii="Calibri" w:hAnsi="Calibri"/>
                <w:b/>
                <w:color w:val="000000"/>
                <w:sz w:val="18"/>
                <w:szCs w:val="18"/>
              </w:rPr>
            </w:pPr>
            <w:r w:rsidRPr="00980686">
              <w:rPr>
                <w:rFonts w:ascii="Calibri" w:hAnsi="Calibri"/>
                <w:b/>
                <w:color w:val="000000"/>
                <w:sz w:val="18"/>
                <w:szCs w:val="18"/>
              </w:rPr>
              <w:t>Connaissances</w:t>
            </w:r>
          </w:p>
        </w:tc>
        <w:tc>
          <w:tcPr>
            <w:tcW w:w="5233" w:type="dxa"/>
            <w:shd w:val="clear" w:color="auto" w:fill="808080"/>
          </w:tcPr>
          <w:p w:rsidR="002B2E9A" w:rsidRPr="00980686" w:rsidRDefault="002B2E9A" w:rsidP="002B2E9A">
            <w:pPr>
              <w:pStyle w:val="Contenudetableau"/>
              <w:spacing w:line="240" w:lineRule="auto"/>
              <w:jc w:val="center"/>
              <w:rPr>
                <w:rFonts w:ascii="Calibri" w:hAnsi="Calibri"/>
                <w:b/>
                <w:color w:val="000000"/>
                <w:sz w:val="18"/>
                <w:szCs w:val="18"/>
              </w:rPr>
            </w:pPr>
            <w:r w:rsidRPr="00980686">
              <w:rPr>
                <w:rFonts w:ascii="Calibri" w:hAnsi="Calibri"/>
                <w:b/>
                <w:color w:val="000000"/>
                <w:sz w:val="18"/>
                <w:szCs w:val="18"/>
              </w:rPr>
              <w:t>Capacités et attitudes</w:t>
            </w:r>
          </w:p>
        </w:tc>
      </w:tr>
      <w:tr w:rsidR="002B2E9A" w:rsidRPr="002B2E9A" w:rsidTr="002B2E9A">
        <w:tc>
          <w:tcPr>
            <w:tcW w:w="10465" w:type="dxa"/>
            <w:gridSpan w:val="2"/>
            <w:shd w:val="clear" w:color="auto" w:fill="auto"/>
          </w:tcPr>
          <w:p w:rsidR="002B2E9A" w:rsidRPr="002B2E9A" w:rsidRDefault="002B2E9A" w:rsidP="002B2E9A">
            <w:pPr>
              <w:autoSpaceDE w:val="0"/>
              <w:spacing w:after="0" w:line="240" w:lineRule="auto"/>
              <w:jc w:val="center"/>
              <w:rPr>
                <w:rFonts w:eastAsia="Arial" w:cs="Arial"/>
                <w:iCs/>
                <w:sz w:val="18"/>
                <w:szCs w:val="18"/>
              </w:rPr>
            </w:pPr>
            <w:r w:rsidRPr="002B2E9A">
              <w:rPr>
                <w:rFonts w:eastAsia="Arial" w:cs="Arial"/>
                <w:iCs/>
                <w:sz w:val="18"/>
                <w:szCs w:val="18"/>
              </w:rPr>
              <w:t>Des modifications physiologiques à l’effort</w:t>
            </w:r>
          </w:p>
        </w:tc>
      </w:tr>
      <w:tr w:rsidR="002B2E9A" w:rsidRPr="002B2E9A" w:rsidTr="002B2E9A">
        <w:tc>
          <w:tcPr>
            <w:tcW w:w="5232" w:type="dxa"/>
            <w:shd w:val="clear" w:color="auto" w:fill="auto"/>
          </w:tcPr>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Au cours d’un exercice long et/ou peu intense, l’énergie</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est fournie par la respiration, qui utilise le dioxygène et</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les nutriments.</w:t>
            </w:r>
          </w:p>
          <w:p w:rsidR="002B2E9A" w:rsidRPr="002B2E9A" w:rsidRDefault="002B2E9A" w:rsidP="002B2E9A">
            <w:pPr>
              <w:autoSpaceDE w:val="0"/>
              <w:spacing w:after="0" w:line="240" w:lineRule="auto"/>
              <w:rPr>
                <w:rFonts w:eastAsia="Arial" w:cs="Arial"/>
                <w:sz w:val="18"/>
                <w:szCs w:val="18"/>
                <w:highlight w:val="yellow"/>
              </w:rPr>
            </w:pPr>
            <w:r w:rsidRPr="002B2E9A">
              <w:rPr>
                <w:rFonts w:eastAsia="Arial" w:cs="Arial"/>
                <w:sz w:val="18"/>
                <w:szCs w:val="18"/>
                <w:highlight w:val="yellow"/>
              </w:rPr>
              <w:t>L’effort physique augmente la consommation de</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highlight w:val="yellow"/>
              </w:rPr>
              <w:t>dioxygène</w:t>
            </w:r>
            <w:r w:rsidRPr="002B2E9A">
              <w:rPr>
                <w:rFonts w:eastAsia="Arial" w:cs="Arial"/>
                <w:sz w:val="18"/>
                <w:szCs w:val="18"/>
              </w:rPr>
              <w:t xml:space="preserve"> :</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 plus l’effort est intense, plus la consommation de</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dioxygène augmente ;</w:t>
            </w:r>
          </w:p>
          <w:p w:rsidR="002B2E9A" w:rsidRPr="002B2E9A" w:rsidRDefault="002B2E9A" w:rsidP="002B2E9A">
            <w:pPr>
              <w:autoSpaceDE w:val="0"/>
              <w:spacing w:after="0" w:line="240" w:lineRule="auto"/>
              <w:rPr>
                <w:rStyle w:val="Policepardfaut1"/>
                <w:rFonts w:eastAsia="Arial" w:cs="Arial"/>
                <w:sz w:val="18"/>
                <w:szCs w:val="18"/>
                <w:shd w:val="clear" w:color="auto" w:fill="FFFF00"/>
              </w:rPr>
            </w:pPr>
            <w:r w:rsidRPr="002B2E9A">
              <w:rPr>
                <w:rStyle w:val="Policepardfaut1"/>
                <w:rFonts w:eastAsia="Arial" w:cs="Arial"/>
                <w:sz w:val="18"/>
                <w:szCs w:val="18"/>
                <w:shd w:val="clear" w:color="auto" w:fill="FFFF00"/>
              </w:rPr>
              <w:t>- il y a une limite à la consommation de dioxygène.</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La consommation de nutriments dépend aussi de l’effort</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fourni. L’exercice physique est un des facteurs qui</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aident à lutter contre l’obésité.</w:t>
            </w:r>
          </w:p>
          <w:p w:rsidR="002B2E9A" w:rsidRPr="002B2E9A" w:rsidRDefault="002B2E9A" w:rsidP="002B2E9A">
            <w:pPr>
              <w:autoSpaceDE w:val="0"/>
              <w:spacing w:after="0" w:line="240" w:lineRule="auto"/>
              <w:rPr>
                <w:rStyle w:val="Policepardfaut1"/>
                <w:rFonts w:eastAsia="Arial" w:cs="Arial"/>
                <w:i/>
                <w:iCs/>
                <w:sz w:val="18"/>
                <w:szCs w:val="18"/>
                <w:shd w:val="clear" w:color="auto" w:fill="FFFF00"/>
              </w:rPr>
            </w:pPr>
            <w:r w:rsidRPr="002B2E9A">
              <w:rPr>
                <w:rStyle w:val="Policepardfaut1"/>
                <w:rFonts w:eastAsia="Arial" w:cs="Arial"/>
                <w:i/>
                <w:iCs/>
                <w:sz w:val="18"/>
                <w:szCs w:val="18"/>
              </w:rPr>
              <w:t xml:space="preserve">Objectifs et mots clés. VO2, </w:t>
            </w:r>
            <w:r w:rsidRPr="002B2E9A">
              <w:rPr>
                <w:rStyle w:val="Policepardfaut1"/>
                <w:rFonts w:eastAsia="Arial" w:cs="Arial"/>
                <w:i/>
                <w:iCs/>
                <w:sz w:val="18"/>
                <w:szCs w:val="18"/>
                <w:shd w:val="clear" w:color="auto" w:fill="FFFF00"/>
              </w:rPr>
              <w:t>VO</w:t>
            </w:r>
            <w:r w:rsidRPr="002B2E9A">
              <w:rPr>
                <w:rStyle w:val="Policepardfaut1"/>
                <w:rFonts w:eastAsia="Arial" w:cs="Arial"/>
                <w:i/>
                <w:iCs/>
                <w:sz w:val="18"/>
                <w:szCs w:val="18"/>
                <w:shd w:val="clear" w:color="auto" w:fill="FFFF00"/>
                <w:vertAlign w:val="subscript"/>
              </w:rPr>
              <w:t>2max</w:t>
            </w:r>
            <w:r w:rsidRPr="002B2E9A">
              <w:rPr>
                <w:rStyle w:val="Policepardfaut1"/>
                <w:rFonts w:eastAsia="Arial" w:cs="Arial"/>
                <w:i/>
                <w:iCs/>
                <w:sz w:val="18"/>
                <w:szCs w:val="18"/>
                <w:shd w:val="clear" w:color="auto" w:fill="FFFF00"/>
              </w:rPr>
              <w:t>.</w:t>
            </w:r>
          </w:p>
          <w:p w:rsidR="002B2E9A" w:rsidRPr="002B2E9A" w:rsidRDefault="002B2E9A" w:rsidP="002B2E9A">
            <w:pPr>
              <w:autoSpaceDE w:val="0"/>
              <w:spacing w:after="0" w:line="240" w:lineRule="auto"/>
              <w:rPr>
                <w:rFonts w:eastAsia="Arial" w:cs="Arial"/>
                <w:i/>
                <w:iCs/>
                <w:sz w:val="18"/>
                <w:szCs w:val="18"/>
              </w:rPr>
            </w:pPr>
            <w:r w:rsidRPr="002B2E9A">
              <w:rPr>
                <w:rFonts w:eastAsia="Arial" w:cs="Arial"/>
                <w:i/>
                <w:iCs/>
                <w:sz w:val="18"/>
                <w:szCs w:val="18"/>
              </w:rPr>
              <w:t>(Collège. Nutriments et dioxygène libèrent de l’énergie</w:t>
            </w:r>
          </w:p>
          <w:p w:rsidR="002B2E9A" w:rsidRPr="002B2E9A" w:rsidRDefault="002B2E9A" w:rsidP="002B2E9A">
            <w:pPr>
              <w:autoSpaceDE w:val="0"/>
              <w:spacing w:after="0" w:line="240" w:lineRule="auto"/>
              <w:rPr>
                <w:rFonts w:eastAsia="Arial" w:cs="Arial"/>
                <w:i/>
                <w:iCs/>
                <w:sz w:val="18"/>
                <w:szCs w:val="18"/>
              </w:rPr>
            </w:pPr>
            <w:r w:rsidRPr="002B2E9A">
              <w:rPr>
                <w:rFonts w:eastAsia="Arial" w:cs="Arial"/>
                <w:i/>
                <w:iCs/>
                <w:sz w:val="18"/>
                <w:szCs w:val="18"/>
              </w:rPr>
              <w:t>utilisable pour le fonctionnement des organes.</w:t>
            </w:r>
          </w:p>
          <w:p w:rsidR="002B2E9A" w:rsidRPr="002B2E9A" w:rsidRDefault="002B2E9A" w:rsidP="002B2E9A">
            <w:pPr>
              <w:autoSpaceDE w:val="0"/>
              <w:spacing w:after="0" w:line="240" w:lineRule="auto"/>
              <w:rPr>
                <w:rFonts w:eastAsia="Arial" w:cs="Arial"/>
                <w:i/>
                <w:iCs/>
                <w:sz w:val="18"/>
                <w:szCs w:val="18"/>
              </w:rPr>
            </w:pPr>
            <w:r w:rsidRPr="002B2E9A">
              <w:rPr>
                <w:rFonts w:eastAsia="Arial" w:cs="Arial"/>
                <w:i/>
                <w:iCs/>
                <w:sz w:val="18"/>
                <w:szCs w:val="18"/>
              </w:rPr>
              <w:t>Réactions de l’organisme à l’effort).</w:t>
            </w:r>
          </w:p>
          <w:p w:rsidR="002B2E9A" w:rsidRPr="002B2E9A" w:rsidRDefault="002B2E9A" w:rsidP="002B2E9A">
            <w:pPr>
              <w:autoSpaceDE w:val="0"/>
              <w:spacing w:after="0" w:line="240" w:lineRule="auto"/>
              <w:rPr>
                <w:rFonts w:eastAsia="Arial" w:cs="Arial"/>
                <w:i/>
                <w:iCs/>
                <w:sz w:val="18"/>
                <w:szCs w:val="18"/>
              </w:rPr>
            </w:pPr>
            <w:r w:rsidRPr="002B2E9A">
              <w:rPr>
                <w:rFonts w:eastAsia="Arial" w:cs="Arial"/>
                <w:i/>
                <w:iCs/>
                <w:sz w:val="18"/>
                <w:szCs w:val="18"/>
              </w:rPr>
              <w:t>[Limites. Aucune étude n’est conduite à l’échelle</w:t>
            </w:r>
          </w:p>
          <w:p w:rsidR="002B2E9A" w:rsidRPr="002B2E9A" w:rsidRDefault="002B2E9A" w:rsidP="002B2E9A">
            <w:pPr>
              <w:autoSpaceDE w:val="0"/>
              <w:spacing w:after="0" w:line="240" w:lineRule="auto"/>
              <w:rPr>
                <w:rFonts w:eastAsia="Arial" w:cs="Arial"/>
                <w:i/>
                <w:iCs/>
                <w:sz w:val="18"/>
                <w:szCs w:val="18"/>
              </w:rPr>
            </w:pPr>
            <w:r w:rsidRPr="002B2E9A">
              <w:rPr>
                <w:rFonts w:eastAsia="Arial" w:cs="Arial"/>
                <w:i/>
                <w:iCs/>
                <w:sz w:val="18"/>
                <w:szCs w:val="18"/>
              </w:rPr>
              <w:t>cellulaire.]</w:t>
            </w:r>
          </w:p>
          <w:p w:rsidR="002B2E9A" w:rsidRPr="002B2E9A" w:rsidRDefault="002B2E9A" w:rsidP="002B2E9A">
            <w:pPr>
              <w:autoSpaceDE w:val="0"/>
              <w:spacing w:after="0" w:line="240" w:lineRule="auto"/>
              <w:rPr>
                <w:rFonts w:eastAsia="Arial" w:cs="Arial"/>
                <w:i/>
                <w:iCs/>
                <w:sz w:val="18"/>
                <w:szCs w:val="18"/>
              </w:rPr>
            </w:pPr>
            <w:r w:rsidRPr="002B2E9A">
              <w:rPr>
                <w:rFonts w:eastAsia="Arial" w:cs="Arial"/>
                <w:i/>
                <w:iCs/>
                <w:sz w:val="18"/>
                <w:szCs w:val="18"/>
              </w:rPr>
              <w:t>Convergences. Mathématiques : fonctions, tableur.</w:t>
            </w:r>
          </w:p>
        </w:tc>
        <w:tc>
          <w:tcPr>
            <w:tcW w:w="5233" w:type="dxa"/>
            <w:shd w:val="clear" w:color="auto" w:fill="auto"/>
          </w:tcPr>
          <w:p w:rsidR="002B2E9A" w:rsidRPr="002B2E9A" w:rsidRDefault="002B2E9A" w:rsidP="002B2E9A">
            <w:pPr>
              <w:autoSpaceDE w:val="0"/>
              <w:spacing w:after="0" w:line="240" w:lineRule="auto"/>
              <w:rPr>
                <w:rFonts w:eastAsia="Arial" w:cs="Arial"/>
                <w:sz w:val="18"/>
                <w:szCs w:val="18"/>
                <w:shd w:val="clear" w:color="auto" w:fill="FFFF00"/>
              </w:rPr>
            </w:pPr>
            <w:r w:rsidRPr="002B2E9A">
              <w:rPr>
                <w:rFonts w:eastAsia="Arial" w:cs="Arial"/>
                <w:sz w:val="18"/>
                <w:szCs w:val="18"/>
                <w:shd w:val="clear" w:color="auto" w:fill="FFFF00"/>
              </w:rPr>
              <w:t>Concevoir et/ou mettre en œuvre un protocole</w:t>
            </w:r>
          </w:p>
          <w:p w:rsidR="002B2E9A" w:rsidRPr="002B2E9A" w:rsidRDefault="002B2E9A" w:rsidP="002B2E9A">
            <w:pPr>
              <w:autoSpaceDE w:val="0"/>
              <w:spacing w:after="0" w:line="240" w:lineRule="auto"/>
              <w:rPr>
                <w:rStyle w:val="Policepardfaut1"/>
                <w:rFonts w:eastAsia="Arial" w:cs="Arial"/>
                <w:sz w:val="18"/>
                <w:szCs w:val="18"/>
                <w:shd w:val="clear" w:color="auto" w:fill="FFFF00"/>
              </w:rPr>
            </w:pPr>
            <w:r w:rsidRPr="002B2E9A">
              <w:rPr>
                <w:rStyle w:val="Policepardfaut1"/>
                <w:rFonts w:eastAsia="Arial" w:cs="Arial"/>
                <w:sz w:val="18"/>
                <w:szCs w:val="18"/>
                <w:shd w:val="clear" w:color="auto" w:fill="FFFF00"/>
              </w:rPr>
              <w:t xml:space="preserve">expérimental (ExAO, </w:t>
            </w:r>
            <w:proofErr w:type="spellStart"/>
            <w:r w:rsidRPr="002B2E9A">
              <w:rPr>
                <w:rStyle w:val="Policepardfaut1"/>
                <w:rFonts w:eastAsia="Arial" w:cs="Arial"/>
                <w:sz w:val="18"/>
                <w:szCs w:val="18"/>
                <w:shd w:val="clear" w:color="auto" w:fill="FFFF00"/>
              </w:rPr>
              <w:t>spirométrie</w:t>
            </w:r>
            <w:proofErr w:type="spellEnd"/>
            <w:r w:rsidRPr="002B2E9A">
              <w:rPr>
                <w:rStyle w:val="Policepardfaut1"/>
                <w:rFonts w:eastAsia="Arial" w:cs="Arial"/>
                <w:sz w:val="18"/>
                <w:szCs w:val="18"/>
                <w:shd w:val="clear" w:color="auto" w:fill="FFFF00"/>
              </w:rPr>
              <w:t>, brassard, ...)</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pour mettre en évidence un ou plusieurs aspects du</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métabolisme énergétique à l’effort (consommation de</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dioxygène, production de chaleur,…).</w:t>
            </w:r>
          </w:p>
          <w:p w:rsidR="002B2E9A" w:rsidRPr="002B2E9A" w:rsidRDefault="002B2E9A" w:rsidP="002B2E9A">
            <w:pPr>
              <w:autoSpaceDE w:val="0"/>
              <w:spacing w:after="0" w:line="240" w:lineRule="auto"/>
              <w:rPr>
                <w:rFonts w:eastAsia="Arial" w:cs="Arial"/>
                <w:sz w:val="18"/>
                <w:szCs w:val="18"/>
                <w:shd w:val="clear" w:color="auto" w:fill="FFFF00"/>
              </w:rPr>
            </w:pPr>
            <w:r w:rsidRPr="002B2E9A">
              <w:rPr>
                <w:rFonts w:eastAsia="Arial" w:cs="Arial"/>
                <w:sz w:val="18"/>
                <w:szCs w:val="18"/>
                <w:shd w:val="clear" w:color="auto" w:fill="FFFF00"/>
              </w:rPr>
              <w:t>Exploiter des données quantitatives (éventuellement à</w:t>
            </w:r>
          </w:p>
          <w:p w:rsidR="002B2E9A" w:rsidRPr="002B2E9A" w:rsidRDefault="002B2E9A" w:rsidP="002B2E9A">
            <w:pPr>
              <w:autoSpaceDE w:val="0"/>
              <w:spacing w:after="0" w:line="240" w:lineRule="auto"/>
              <w:rPr>
                <w:rStyle w:val="Policepardfaut1"/>
                <w:rFonts w:eastAsia="Arial" w:cs="Arial"/>
                <w:sz w:val="18"/>
                <w:szCs w:val="18"/>
              </w:rPr>
            </w:pPr>
            <w:r w:rsidRPr="002B2E9A">
              <w:rPr>
                <w:rStyle w:val="Policepardfaut1"/>
                <w:rFonts w:eastAsia="Arial" w:cs="Arial"/>
                <w:sz w:val="18"/>
                <w:szCs w:val="18"/>
                <w:shd w:val="clear" w:color="auto" w:fill="FFFF00"/>
              </w:rPr>
              <w:t>l’aide d’un tableur)</w:t>
            </w:r>
            <w:r w:rsidRPr="002B2E9A">
              <w:rPr>
                <w:rStyle w:val="Policepardfaut1"/>
                <w:rFonts w:eastAsia="Arial" w:cs="Arial"/>
                <w:color w:val="FF0000"/>
                <w:sz w:val="18"/>
                <w:szCs w:val="18"/>
              </w:rPr>
              <w:t xml:space="preserve"> </w:t>
            </w:r>
            <w:r w:rsidRPr="002B2E9A">
              <w:rPr>
                <w:rStyle w:val="Policepardfaut1"/>
                <w:rFonts w:eastAsia="Arial" w:cs="Arial"/>
                <w:sz w:val="18"/>
                <w:szCs w:val="18"/>
              </w:rPr>
              <w:t>concernant les modifications de la</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consommation de dioxygène et/ou de nutriments à</w:t>
            </w:r>
          </w:p>
          <w:p w:rsidR="002B2E9A" w:rsidRPr="002B2E9A" w:rsidRDefault="002B2E9A" w:rsidP="002B2E9A">
            <w:pPr>
              <w:autoSpaceDE w:val="0"/>
              <w:spacing w:after="0" w:line="240" w:lineRule="auto"/>
              <w:rPr>
                <w:rFonts w:eastAsia="Arial" w:cs="Arial"/>
                <w:sz w:val="18"/>
                <w:szCs w:val="18"/>
              </w:rPr>
            </w:pPr>
            <w:r w:rsidRPr="002B2E9A">
              <w:rPr>
                <w:rFonts w:eastAsia="Arial" w:cs="Arial"/>
                <w:sz w:val="18"/>
                <w:szCs w:val="18"/>
              </w:rPr>
              <w:t>l’effort.</w:t>
            </w:r>
          </w:p>
        </w:tc>
      </w:tr>
    </w:tbl>
    <w:p w:rsidR="002B2E9A" w:rsidRDefault="002B2E9A" w:rsidP="0080118E">
      <w:pPr>
        <w:spacing w:after="0" w:line="240" w:lineRule="auto"/>
        <w:rPr>
          <w:b/>
          <w:color w:val="006600"/>
          <w:sz w:val="18"/>
          <w:szCs w:val="18"/>
          <w:u w:val="single"/>
        </w:rPr>
      </w:pPr>
    </w:p>
    <w:p w:rsidR="004473D5" w:rsidRDefault="004473D5" w:rsidP="0080118E">
      <w:pPr>
        <w:spacing w:after="0" w:line="240" w:lineRule="auto"/>
        <w:rPr>
          <w:b/>
          <w:color w:val="006600"/>
          <w:sz w:val="20"/>
          <w:szCs w:val="20"/>
          <w:u w:val="single"/>
        </w:rPr>
      </w:pPr>
      <w:r w:rsidRPr="00480D97">
        <w:rPr>
          <w:b/>
          <w:color w:val="006600"/>
          <w:sz w:val="20"/>
          <w:szCs w:val="20"/>
          <w:u w:val="single"/>
        </w:rPr>
        <w:t xml:space="preserve">I.2 – </w:t>
      </w:r>
      <w:r w:rsidR="00C91D1A" w:rsidRPr="00480D97">
        <w:rPr>
          <w:b/>
          <w:color w:val="006600"/>
          <w:sz w:val="20"/>
          <w:szCs w:val="20"/>
          <w:u w:val="single"/>
        </w:rPr>
        <w:t>Extraits du brevet informatique et internet (</w:t>
      </w:r>
      <w:r w:rsidRPr="00480D97">
        <w:rPr>
          <w:b/>
          <w:color w:val="006600"/>
          <w:sz w:val="20"/>
          <w:szCs w:val="20"/>
          <w:u w:val="single"/>
        </w:rPr>
        <w:t>B2i</w:t>
      </w:r>
      <w:r w:rsidR="00C91D1A" w:rsidRPr="00480D97">
        <w:rPr>
          <w:b/>
          <w:color w:val="006600"/>
          <w:sz w:val="20"/>
          <w:szCs w:val="20"/>
          <w:u w:val="single"/>
        </w:rPr>
        <w:t>) niveau lycée</w:t>
      </w:r>
    </w:p>
    <w:p w:rsidR="00D05247" w:rsidRPr="00480D97" w:rsidRDefault="00D05247" w:rsidP="0080118E">
      <w:pPr>
        <w:spacing w:after="0" w:line="240" w:lineRule="auto"/>
        <w:rPr>
          <w:b/>
          <w:color w:val="006600"/>
          <w:sz w:val="20"/>
          <w:szCs w:val="20"/>
          <w:u w:val="single"/>
        </w:rPr>
      </w:pPr>
    </w:p>
    <w:p w:rsidR="00D04989" w:rsidRPr="00D05247" w:rsidRDefault="00D04989" w:rsidP="0080118E">
      <w:pPr>
        <w:numPr>
          <w:ilvl w:val="0"/>
          <w:numId w:val="21"/>
        </w:numPr>
        <w:spacing w:after="0" w:line="240" w:lineRule="auto"/>
        <w:ind w:left="0" w:firstLine="0"/>
        <w:rPr>
          <w:color w:val="000000"/>
          <w:sz w:val="20"/>
          <w:szCs w:val="20"/>
        </w:rPr>
      </w:pPr>
      <w:r w:rsidRPr="00D05247">
        <w:rPr>
          <w:color w:val="000000"/>
          <w:sz w:val="20"/>
          <w:szCs w:val="20"/>
        </w:rPr>
        <w:t>Etre autonome dans l’usage des outils et des services (domaine 1)</w:t>
      </w:r>
    </w:p>
    <w:p w:rsidR="00D04989" w:rsidRPr="00D05247" w:rsidRDefault="00D04989" w:rsidP="0080118E">
      <w:pPr>
        <w:numPr>
          <w:ilvl w:val="0"/>
          <w:numId w:val="21"/>
        </w:numPr>
        <w:spacing w:after="0" w:line="240" w:lineRule="auto"/>
        <w:ind w:left="0" w:firstLine="0"/>
        <w:rPr>
          <w:color w:val="000000"/>
          <w:sz w:val="20"/>
          <w:szCs w:val="20"/>
        </w:rPr>
      </w:pPr>
      <w:r w:rsidRPr="00D05247">
        <w:rPr>
          <w:color w:val="000000"/>
          <w:sz w:val="20"/>
          <w:szCs w:val="20"/>
        </w:rPr>
        <w:t>Faire preuve d’esprit critique face à l’information et à son traitement (domaine 2)</w:t>
      </w:r>
    </w:p>
    <w:p w:rsidR="00D04989" w:rsidRDefault="00D04989" w:rsidP="0080118E">
      <w:pPr>
        <w:numPr>
          <w:ilvl w:val="0"/>
          <w:numId w:val="21"/>
        </w:numPr>
        <w:spacing w:after="0" w:line="240" w:lineRule="auto"/>
        <w:ind w:left="0" w:firstLine="0"/>
        <w:rPr>
          <w:color w:val="000000"/>
          <w:sz w:val="20"/>
          <w:szCs w:val="20"/>
        </w:rPr>
      </w:pPr>
      <w:r w:rsidRPr="00D05247">
        <w:rPr>
          <w:color w:val="000000"/>
          <w:sz w:val="20"/>
          <w:szCs w:val="20"/>
        </w:rPr>
        <w:t>Concevoir des documents numériques en choisissant le logiciel, le service ou le matériel adapté (domaine 3)</w:t>
      </w:r>
    </w:p>
    <w:p w:rsidR="00D05247" w:rsidRPr="00D05247" w:rsidRDefault="00D05247" w:rsidP="0080118E">
      <w:pPr>
        <w:numPr>
          <w:ilvl w:val="0"/>
          <w:numId w:val="21"/>
        </w:numPr>
        <w:spacing w:after="0" w:line="240" w:lineRule="auto"/>
        <w:ind w:left="0" w:firstLine="0"/>
        <w:rPr>
          <w:color w:val="000000"/>
          <w:sz w:val="20"/>
          <w:szCs w:val="20"/>
        </w:rPr>
      </w:pPr>
    </w:p>
    <w:p w:rsidR="0050771E" w:rsidRDefault="0050771E" w:rsidP="0080118E">
      <w:pPr>
        <w:spacing w:after="0" w:line="240" w:lineRule="auto"/>
        <w:rPr>
          <w:b/>
          <w:color w:val="FF0000"/>
          <w:sz w:val="18"/>
          <w:szCs w:val="18"/>
          <w:u w:val="single"/>
        </w:rPr>
      </w:pPr>
    </w:p>
    <w:p w:rsidR="0050771E" w:rsidRDefault="0050771E" w:rsidP="0080118E">
      <w:pPr>
        <w:spacing w:after="0" w:line="240" w:lineRule="auto"/>
        <w:rPr>
          <w:b/>
          <w:color w:val="FF0000"/>
          <w:sz w:val="18"/>
          <w:szCs w:val="18"/>
          <w:u w:val="single"/>
        </w:rPr>
      </w:pPr>
    </w:p>
    <w:p w:rsidR="00932856" w:rsidRPr="00480D97" w:rsidRDefault="00932856" w:rsidP="005D3A74">
      <w:pPr>
        <w:spacing w:after="0" w:line="480" w:lineRule="auto"/>
        <w:ind w:left="2124" w:hanging="2124"/>
        <w:jc w:val="both"/>
        <w:rPr>
          <w:b/>
          <w:color w:val="FF0000"/>
          <w:u w:val="single"/>
        </w:rPr>
      </w:pPr>
      <w:r w:rsidRPr="00480D97">
        <w:rPr>
          <w:b/>
          <w:color w:val="FF0000"/>
          <w:u w:val="single"/>
        </w:rPr>
        <w:t xml:space="preserve">II – </w:t>
      </w:r>
      <w:r w:rsidR="002A46C0" w:rsidRPr="00480D97">
        <w:rPr>
          <w:b/>
          <w:color w:val="FF0000"/>
          <w:u w:val="single"/>
        </w:rPr>
        <w:t>Intérêts de l’activité</w:t>
      </w:r>
    </w:p>
    <w:p w:rsidR="006250A1" w:rsidRPr="00D05247" w:rsidRDefault="00DA2771" w:rsidP="00D05247">
      <w:pPr>
        <w:spacing w:after="0" w:line="360" w:lineRule="auto"/>
        <w:jc w:val="both"/>
        <w:rPr>
          <w:sz w:val="20"/>
          <w:szCs w:val="20"/>
        </w:rPr>
      </w:pPr>
      <w:r w:rsidRPr="00D05247">
        <w:rPr>
          <w:sz w:val="20"/>
          <w:szCs w:val="20"/>
        </w:rPr>
        <w:t xml:space="preserve">Nos élèves sont fréquemment amenés à déterminer leur propre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max</w:t>
      </w:r>
      <w:r w:rsidRPr="00D05247">
        <w:rPr>
          <w:sz w:val="20"/>
          <w:szCs w:val="20"/>
        </w:rPr>
        <w:t xml:space="preserve"> à partir d'abaques ou de tests standardisés réalisés en EPS ou dans le cadre de clubs sportifs. L'intérêt de la démarche basée sur l’ExAO est de rendre explicite le mode de calcul du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max</w:t>
      </w:r>
      <w:r w:rsidRPr="00D05247">
        <w:rPr>
          <w:sz w:val="20"/>
          <w:szCs w:val="20"/>
        </w:rPr>
        <w:t xml:space="preserve"> même s</w:t>
      </w:r>
      <w:r w:rsidR="00DC51B1" w:rsidRPr="00D05247">
        <w:rPr>
          <w:sz w:val="20"/>
          <w:szCs w:val="20"/>
        </w:rPr>
        <w:t xml:space="preserve">i en classe, </w:t>
      </w:r>
      <w:r w:rsidRPr="00D05247">
        <w:rPr>
          <w:sz w:val="20"/>
          <w:szCs w:val="20"/>
        </w:rPr>
        <w:t>il fait appel à une extrapolation puisqu'un effort de puissance maximale ne peut bien sûr être mené qu'en environnement médical.</w:t>
      </w:r>
    </w:p>
    <w:p w:rsidR="00DA2771" w:rsidRPr="00D05247" w:rsidRDefault="00DA2771" w:rsidP="00D05247">
      <w:pPr>
        <w:spacing w:after="0" w:line="360" w:lineRule="auto"/>
        <w:jc w:val="both"/>
        <w:rPr>
          <w:sz w:val="20"/>
          <w:szCs w:val="20"/>
        </w:rPr>
      </w:pPr>
    </w:p>
    <w:p w:rsidR="00E12712" w:rsidRPr="00D05247" w:rsidRDefault="00E12712" w:rsidP="00D05247">
      <w:pPr>
        <w:spacing w:after="0" w:line="360" w:lineRule="auto"/>
        <w:jc w:val="both"/>
        <w:rPr>
          <w:sz w:val="20"/>
          <w:szCs w:val="20"/>
        </w:rPr>
      </w:pPr>
      <w:r w:rsidRPr="00D05247">
        <w:rPr>
          <w:sz w:val="20"/>
          <w:szCs w:val="20"/>
        </w:rPr>
        <w:t>L’activité proposée permet de développer </w:t>
      </w:r>
      <w:r w:rsidR="00D262D4" w:rsidRPr="00D05247">
        <w:rPr>
          <w:sz w:val="20"/>
          <w:szCs w:val="20"/>
        </w:rPr>
        <w:t xml:space="preserve">des compétences dont celles des </w:t>
      </w:r>
      <w:r w:rsidR="004D3A93" w:rsidRPr="00D05247">
        <w:rPr>
          <w:sz w:val="20"/>
          <w:szCs w:val="20"/>
        </w:rPr>
        <w:t>ECE et</w:t>
      </w:r>
      <w:r w:rsidR="00D262D4" w:rsidRPr="00D05247">
        <w:rPr>
          <w:sz w:val="20"/>
          <w:szCs w:val="20"/>
        </w:rPr>
        <w:t xml:space="preserve"> du</w:t>
      </w:r>
      <w:r w:rsidR="004D3A93" w:rsidRPr="00D05247">
        <w:rPr>
          <w:sz w:val="20"/>
          <w:szCs w:val="20"/>
        </w:rPr>
        <w:t xml:space="preserve"> B2i </w:t>
      </w:r>
      <w:r w:rsidRPr="00D05247">
        <w:rPr>
          <w:sz w:val="20"/>
          <w:szCs w:val="20"/>
        </w:rPr>
        <w:t>:</w:t>
      </w:r>
    </w:p>
    <w:p w:rsidR="002A46C0" w:rsidRPr="00D05247" w:rsidRDefault="00E12712" w:rsidP="00D05247">
      <w:pPr>
        <w:numPr>
          <w:ilvl w:val="0"/>
          <w:numId w:val="22"/>
        </w:numPr>
        <w:spacing w:after="0" w:line="360" w:lineRule="auto"/>
        <w:ind w:left="567" w:hanging="283"/>
        <w:jc w:val="both"/>
        <w:rPr>
          <w:sz w:val="20"/>
          <w:szCs w:val="20"/>
        </w:rPr>
      </w:pPr>
      <w:r w:rsidRPr="00D05247">
        <w:rPr>
          <w:sz w:val="20"/>
          <w:szCs w:val="20"/>
        </w:rPr>
        <w:t xml:space="preserve">des </w:t>
      </w:r>
      <w:r w:rsidR="002A46C0" w:rsidRPr="00D05247">
        <w:rPr>
          <w:b/>
          <w:sz w:val="20"/>
          <w:szCs w:val="20"/>
        </w:rPr>
        <w:t>capacités techniques</w:t>
      </w:r>
      <w:r w:rsidR="002A46C0" w:rsidRPr="00D05247">
        <w:rPr>
          <w:sz w:val="20"/>
          <w:szCs w:val="20"/>
        </w:rPr>
        <w:t xml:space="preserve"> liées à l’expérimentation</w:t>
      </w:r>
      <w:r w:rsidR="00682389" w:rsidRPr="00D05247">
        <w:rPr>
          <w:sz w:val="20"/>
          <w:szCs w:val="20"/>
        </w:rPr>
        <w:t> : mise en œuvre d’un protocole et utilisation de</w:t>
      </w:r>
      <w:r w:rsidRPr="00D05247">
        <w:rPr>
          <w:sz w:val="20"/>
          <w:szCs w:val="20"/>
        </w:rPr>
        <w:t xml:space="preserve"> logiciels</w:t>
      </w:r>
      <w:r w:rsidR="002A46C0" w:rsidRPr="00D05247">
        <w:rPr>
          <w:sz w:val="20"/>
          <w:szCs w:val="20"/>
        </w:rPr>
        <w:t>.</w:t>
      </w:r>
    </w:p>
    <w:p w:rsidR="00E12712" w:rsidRPr="00D05247" w:rsidRDefault="00E12712" w:rsidP="00D05247">
      <w:pPr>
        <w:numPr>
          <w:ilvl w:val="0"/>
          <w:numId w:val="22"/>
        </w:numPr>
        <w:spacing w:after="0" w:line="360" w:lineRule="auto"/>
        <w:ind w:left="568" w:hanging="284"/>
        <w:jc w:val="both"/>
        <w:rPr>
          <w:sz w:val="20"/>
          <w:szCs w:val="20"/>
        </w:rPr>
      </w:pPr>
      <w:r w:rsidRPr="00D05247">
        <w:rPr>
          <w:sz w:val="20"/>
          <w:szCs w:val="20"/>
        </w:rPr>
        <w:t xml:space="preserve">des </w:t>
      </w:r>
      <w:r w:rsidRPr="00D05247">
        <w:rPr>
          <w:b/>
          <w:sz w:val="20"/>
          <w:szCs w:val="20"/>
        </w:rPr>
        <w:t>capacités de communication</w:t>
      </w:r>
      <w:r w:rsidRPr="00D05247">
        <w:rPr>
          <w:sz w:val="20"/>
          <w:szCs w:val="20"/>
        </w:rPr>
        <w:t> </w:t>
      </w:r>
      <w:r w:rsidR="00C957CE" w:rsidRPr="00D05247">
        <w:rPr>
          <w:sz w:val="20"/>
          <w:szCs w:val="20"/>
        </w:rPr>
        <w:t>liées à l’</w:t>
      </w:r>
      <w:r w:rsidRPr="00D05247">
        <w:rPr>
          <w:sz w:val="20"/>
          <w:szCs w:val="20"/>
        </w:rPr>
        <w:t xml:space="preserve">utilisation d’un </w:t>
      </w:r>
      <w:r w:rsidR="000567C7" w:rsidRPr="00D05247">
        <w:rPr>
          <w:sz w:val="20"/>
          <w:szCs w:val="20"/>
        </w:rPr>
        <w:t>tableur</w:t>
      </w:r>
      <w:r w:rsidRPr="00D05247">
        <w:rPr>
          <w:sz w:val="20"/>
          <w:szCs w:val="20"/>
        </w:rPr>
        <w:t xml:space="preserve"> pour présenter ses résultats sous forme graphique et </w:t>
      </w:r>
      <w:r w:rsidR="00480D97" w:rsidRPr="00D05247">
        <w:rPr>
          <w:sz w:val="20"/>
          <w:szCs w:val="20"/>
        </w:rPr>
        <w:t>l’</w:t>
      </w:r>
      <w:r w:rsidRPr="00D05247">
        <w:rPr>
          <w:sz w:val="20"/>
          <w:szCs w:val="20"/>
        </w:rPr>
        <w:t>utilisation d’un</w:t>
      </w:r>
      <w:r w:rsidR="00C957CE" w:rsidRPr="00D05247">
        <w:rPr>
          <w:sz w:val="20"/>
          <w:szCs w:val="20"/>
        </w:rPr>
        <w:t xml:space="preserve"> </w:t>
      </w:r>
      <w:r w:rsidR="00F839C6" w:rsidRPr="00D05247">
        <w:rPr>
          <w:sz w:val="20"/>
          <w:szCs w:val="20"/>
        </w:rPr>
        <w:t>logiciel de traitement de texte</w:t>
      </w:r>
      <w:r w:rsidRPr="00D05247">
        <w:rPr>
          <w:sz w:val="20"/>
          <w:szCs w:val="20"/>
        </w:rPr>
        <w:t xml:space="preserve"> pour produire un compte rendu </w:t>
      </w:r>
      <w:r w:rsidR="00906EA0" w:rsidRPr="00D05247">
        <w:rPr>
          <w:sz w:val="20"/>
          <w:szCs w:val="20"/>
        </w:rPr>
        <w:t xml:space="preserve">composite, à la fois </w:t>
      </w:r>
      <w:r w:rsidRPr="00D05247">
        <w:rPr>
          <w:sz w:val="20"/>
          <w:szCs w:val="20"/>
        </w:rPr>
        <w:t>textuel et graphique.</w:t>
      </w:r>
    </w:p>
    <w:p w:rsidR="00A43B73" w:rsidRPr="00D05247" w:rsidRDefault="00E12712" w:rsidP="00D05247">
      <w:pPr>
        <w:numPr>
          <w:ilvl w:val="0"/>
          <w:numId w:val="22"/>
        </w:numPr>
        <w:spacing w:after="0" w:line="360" w:lineRule="auto"/>
        <w:ind w:left="567" w:hanging="283"/>
        <w:jc w:val="both"/>
        <w:rPr>
          <w:sz w:val="20"/>
          <w:szCs w:val="20"/>
        </w:rPr>
      </w:pPr>
      <w:r w:rsidRPr="00D05247">
        <w:rPr>
          <w:sz w:val="20"/>
          <w:szCs w:val="20"/>
        </w:rPr>
        <w:t xml:space="preserve">des </w:t>
      </w:r>
      <w:r w:rsidRPr="00D05247">
        <w:rPr>
          <w:b/>
          <w:sz w:val="20"/>
          <w:szCs w:val="20"/>
        </w:rPr>
        <w:t>attitudes</w:t>
      </w:r>
      <w:r w:rsidR="00C957CE" w:rsidRPr="00D05247">
        <w:rPr>
          <w:sz w:val="20"/>
          <w:szCs w:val="20"/>
        </w:rPr>
        <w:t xml:space="preserve"> liées à la critique des résultats expérimentaux obtenus</w:t>
      </w:r>
      <w:r w:rsidR="00A43B73" w:rsidRPr="00D05247">
        <w:rPr>
          <w:sz w:val="20"/>
          <w:szCs w:val="20"/>
        </w:rPr>
        <w:t xml:space="preserve"> </w:t>
      </w:r>
      <w:r w:rsidR="00C957CE" w:rsidRPr="00D05247">
        <w:rPr>
          <w:sz w:val="20"/>
          <w:szCs w:val="20"/>
        </w:rPr>
        <w:t xml:space="preserve">: </w:t>
      </w:r>
    </w:p>
    <w:p w:rsidR="00A43B73" w:rsidRPr="00D05247" w:rsidRDefault="00C957CE" w:rsidP="00D05247">
      <w:pPr>
        <w:numPr>
          <w:ilvl w:val="0"/>
          <w:numId w:val="23"/>
        </w:numPr>
        <w:spacing w:after="0" w:line="360" w:lineRule="auto"/>
        <w:jc w:val="both"/>
        <w:rPr>
          <w:sz w:val="20"/>
          <w:szCs w:val="20"/>
        </w:rPr>
      </w:pPr>
      <w:r w:rsidRPr="00D05247">
        <w:rPr>
          <w:sz w:val="20"/>
          <w:szCs w:val="20"/>
        </w:rPr>
        <w:t>comparai</w:t>
      </w:r>
      <w:r w:rsidR="00A43B73" w:rsidRPr="00D05247">
        <w:rPr>
          <w:sz w:val="20"/>
          <w:szCs w:val="20"/>
        </w:rPr>
        <w:t xml:space="preserve">son avec les résultats obtenus en EPS, </w:t>
      </w:r>
    </w:p>
    <w:p w:rsidR="00A43B73" w:rsidRPr="00D05247" w:rsidRDefault="00C957CE" w:rsidP="00D05247">
      <w:pPr>
        <w:numPr>
          <w:ilvl w:val="0"/>
          <w:numId w:val="23"/>
        </w:numPr>
        <w:spacing w:after="0" w:line="360" w:lineRule="auto"/>
        <w:ind w:left="1775" w:hanging="357"/>
        <w:jc w:val="both"/>
        <w:rPr>
          <w:sz w:val="20"/>
          <w:szCs w:val="20"/>
        </w:rPr>
      </w:pPr>
      <w:r w:rsidRPr="00D05247">
        <w:rPr>
          <w:sz w:val="20"/>
          <w:szCs w:val="20"/>
        </w:rPr>
        <w:t>crédit à accorder aux résultats obtenus</w:t>
      </w:r>
      <w:r w:rsidR="005B5EFE" w:rsidRPr="00D05247">
        <w:rPr>
          <w:sz w:val="20"/>
          <w:szCs w:val="20"/>
        </w:rPr>
        <w:t xml:space="preserve"> en classe</w:t>
      </w:r>
      <w:r w:rsidR="00986C18" w:rsidRPr="00D05247">
        <w:rPr>
          <w:sz w:val="20"/>
          <w:szCs w:val="20"/>
        </w:rPr>
        <w:t xml:space="preserve"> (sans prétention médicale)</w:t>
      </w:r>
      <w:r w:rsidR="00A43B73" w:rsidRPr="00D05247">
        <w:rPr>
          <w:sz w:val="20"/>
          <w:szCs w:val="20"/>
        </w:rPr>
        <w:t>,</w:t>
      </w:r>
    </w:p>
    <w:p w:rsidR="00E12712" w:rsidRPr="00D05247" w:rsidRDefault="00A43B73" w:rsidP="00D05247">
      <w:pPr>
        <w:numPr>
          <w:ilvl w:val="0"/>
          <w:numId w:val="23"/>
        </w:numPr>
        <w:spacing w:after="0" w:line="360" w:lineRule="auto"/>
        <w:ind w:left="1775" w:hanging="357"/>
        <w:jc w:val="both"/>
        <w:rPr>
          <w:sz w:val="20"/>
          <w:szCs w:val="20"/>
        </w:rPr>
      </w:pPr>
      <w:r w:rsidRPr="00D05247">
        <w:rPr>
          <w:sz w:val="20"/>
          <w:szCs w:val="20"/>
        </w:rPr>
        <w:t xml:space="preserve">pertinence de la comparaison des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max</w:t>
      </w:r>
      <w:r w:rsidRPr="00D05247">
        <w:rPr>
          <w:sz w:val="20"/>
          <w:szCs w:val="20"/>
        </w:rPr>
        <w:t xml:space="preserve"> entre élèves (elle ne dépend pas que des performances physiques).</w:t>
      </w:r>
    </w:p>
    <w:p w:rsidR="00980686" w:rsidRPr="00826D0F" w:rsidRDefault="00980686" w:rsidP="005D3A74">
      <w:pPr>
        <w:spacing w:after="0" w:line="480" w:lineRule="auto"/>
        <w:ind w:left="2124" w:hanging="2124"/>
        <w:jc w:val="both"/>
        <w:rPr>
          <w:b/>
          <w:color w:val="FF0000"/>
          <w:sz w:val="10"/>
          <w:szCs w:val="10"/>
          <w:u w:val="single"/>
        </w:rPr>
      </w:pPr>
    </w:p>
    <w:p w:rsidR="001647F8" w:rsidRPr="00480D97" w:rsidRDefault="001647F8" w:rsidP="005D3A74">
      <w:pPr>
        <w:spacing w:after="0" w:line="480" w:lineRule="auto"/>
        <w:ind w:left="2124" w:hanging="2124"/>
        <w:jc w:val="both"/>
        <w:rPr>
          <w:b/>
          <w:color w:val="FF0000"/>
          <w:u w:val="single"/>
        </w:rPr>
      </w:pPr>
      <w:r w:rsidRPr="00480D97">
        <w:rPr>
          <w:b/>
          <w:color w:val="FF0000"/>
          <w:u w:val="single"/>
        </w:rPr>
        <w:t>II</w:t>
      </w:r>
      <w:r w:rsidR="008A3944" w:rsidRPr="00480D97">
        <w:rPr>
          <w:b/>
          <w:color w:val="FF0000"/>
          <w:u w:val="single"/>
        </w:rPr>
        <w:t>I</w:t>
      </w:r>
      <w:r w:rsidRPr="00480D97">
        <w:rPr>
          <w:b/>
          <w:color w:val="FF0000"/>
          <w:u w:val="single"/>
        </w:rPr>
        <w:t xml:space="preserve"> – Principe et perspectives méthodologiques</w:t>
      </w:r>
    </w:p>
    <w:p w:rsidR="00986C18" w:rsidRPr="00D05247" w:rsidRDefault="001647F8" w:rsidP="00D05247">
      <w:pPr>
        <w:spacing w:after="0" w:line="360" w:lineRule="auto"/>
        <w:jc w:val="both"/>
        <w:rPr>
          <w:sz w:val="20"/>
          <w:szCs w:val="20"/>
        </w:rPr>
      </w:pPr>
      <w:proofErr w:type="gramStart"/>
      <w:r w:rsidRPr="00D05247">
        <w:rPr>
          <w:sz w:val="20"/>
          <w:szCs w:val="20"/>
        </w:rPr>
        <w:t xml:space="preserve">Le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max</w:t>
      </w:r>
      <w:proofErr w:type="gramEnd"/>
      <w:r w:rsidRPr="00D05247">
        <w:rPr>
          <w:sz w:val="20"/>
          <w:szCs w:val="20"/>
        </w:rPr>
        <w:t xml:space="preserve"> </w:t>
      </w:r>
      <w:r w:rsidR="00634C96" w:rsidRPr="00D05247">
        <w:rPr>
          <w:sz w:val="20"/>
          <w:szCs w:val="20"/>
        </w:rPr>
        <w:t>est</w:t>
      </w:r>
      <w:r w:rsidRPr="00D05247">
        <w:rPr>
          <w:sz w:val="20"/>
          <w:szCs w:val="20"/>
        </w:rPr>
        <w:t xml:space="preserve"> le débit de dioxygène consommé par l’organisme lorsque la puissance de l’effort est maximale. </w:t>
      </w:r>
      <w:r w:rsidR="00480D97" w:rsidRPr="00D05247">
        <w:rPr>
          <w:sz w:val="20"/>
          <w:szCs w:val="20"/>
        </w:rPr>
        <w:t>Le débit étant de genre masculin nous utiliserons l’article défini masculin</w:t>
      </w:r>
      <w:r w:rsidR="006F0450" w:rsidRPr="00D05247">
        <w:rPr>
          <w:sz w:val="20"/>
          <w:szCs w:val="20"/>
        </w:rPr>
        <w:t xml:space="preserve"> </w:t>
      </w:r>
      <w:r w:rsidR="006F7BDB" w:rsidRPr="00D05247">
        <w:rPr>
          <w:i/>
          <w:sz w:val="20"/>
          <w:szCs w:val="20"/>
        </w:rPr>
        <w:t>le</w:t>
      </w:r>
      <w:r w:rsidR="006F7BDB" w:rsidRPr="00D05247">
        <w:rPr>
          <w:sz w:val="20"/>
          <w:szCs w:val="20"/>
        </w:rPr>
        <w:t xml:space="preserve"> </w:t>
      </w:r>
      <w:r w:rsidR="006F0450" w:rsidRPr="00D05247">
        <w:rPr>
          <w:sz w:val="20"/>
          <w:szCs w:val="20"/>
        </w:rPr>
        <w:t xml:space="preserve">pour actualiser l’acronyme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 xml:space="preserve"> max</w:t>
      </w:r>
      <w:r w:rsidR="00480D97" w:rsidRPr="00D05247">
        <w:rPr>
          <w:sz w:val="20"/>
          <w:szCs w:val="20"/>
        </w:rPr>
        <w:t xml:space="preserve">. </w:t>
      </w:r>
      <w:proofErr w:type="gramStart"/>
      <w:r w:rsidRPr="00D05247">
        <w:rPr>
          <w:sz w:val="20"/>
          <w:szCs w:val="20"/>
        </w:rPr>
        <w:t>Le</w:t>
      </w:r>
      <w:r w:rsidR="003F1600" w:rsidRPr="00D05247">
        <w:rPr>
          <w:sz w:val="20"/>
          <w:szCs w:val="20"/>
        </w:rPr>
        <w:t xml:space="preserv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max</w:t>
      </w:r>
      <w:proofErr w:type="gramEnd"/>
      <w:r w:rsidR="00455219" w:rsidRPr="00D05247">
        <w:rPr>
          <w:sz w:val="20"/>
          <w:szCs w:val="20"/>
        </w:rPr>
        <w:t xml:space="preserve"> </w:t>
      </w:r>
      <w:r w:rsidRPr="00D05247">
        <w:rPr>
          <w:sz w:val="20"/>
          <w:szCs w:val="20"/>
        </w:rPr>
        <w:t>ne peut être mesuré que dans un environnement médical. Nous déterminerons cette valeur par extrapolation à partir de la fréquence cardiaque (FC)</w:t>
      </w:r>
      <w:r w:rsidR="00986C18" w:rsidRPr="00D05247">
        <w:rPr>
          <w:sz w:val="20"/>
          <w:szCs w:val="20"/>
        </w:rPr>
        <w:t>.</w:t>
      </w:r>
      <w:r w:rsidR="005C3E5A" w:rsidRPr="00D05247">
        <w:rPr>
          <w:sz w:val="20"/>
          <w:szCs w:val="20"/>
        </w:rPr>
        <w:t xml:space="preserve"> </w:t>
      </w:r>
      <w:r w:rsidR="00986C18" w:rsidRPr="00D05247">
        <w:rPr>
          <w:sz w:val="20"/>
          <w:szCs w:val="20"/>
        </w:rPr>
        <w:t xml:space="preserve">On considère que le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 xml:space="preserve"> max</w:t>
      </w:r>
      <w:r w:rsidR="00986C18" w:rsidRPr="00D05247">
        <w:rPr>
          <w:sz w:val="20"/>
          <w:szCs w:val="20"/>
        </w:rPr>
        <w:t xml:space="preserve"> est atteint lorsque la FC </w:t>
      </w:r>
      <w:r w:rsidR="00EE443A" w:rsidRPr="00D05247">
        <w:rPr>
          <w:sz w:val="20"/>
          <w:szCs w:val="20"/>
        </w:rPr>
        <w:t xml:space="preserve">est maximale et </w:t>
      </w:r>
      <w:r w:rsidR="00986C18" w:rsidRPr="00D05247">
        <w:rPr>
          <w:sz w:val="20"/>
          <w:szCs w:val="20"/>
        </w:rPr>
        <w:t xml:space="preserve">est égale à 220 </w:t>
      </w:r>
      <w:proofErr w:type="spellStart"/>
      <w:r w:rsidR="00986C18" w:rsidRPr="00D05247">
        <w:rPr>
          <w:sz w:val="20"/>
          <w:szCs w:val="20"/>
        </w:rPr>
        <w:t>batt</w:t>
      </w:r>
      <w:proofErr w:type="spellEnd"/>
      <w:proofErr w:type="gramStart"/>
      <w:r w:rsidR="00986C18" w:rsidRPr="00D05247">
        <w:rPr>
          <w:sz w:val="20"/>
          <w:szCs w:val="20"/>
        </w:rPr>
        <w:t>./</w:t>
      </w:r>
      <w:proofErr w:type="gramEnd"/>
      <w:r w:rsidR="00986C18" w:rsidRPr="00D05247">
        <w:rPr>
          <w:sz w:val="20"/>
          <w:szCs w:val="20"/>
        </w:rPr>
        <w:t>min</w:t>
      </w:r>
      <w:r w:rsidR="00E052D5" w:rsidRPr="00D05247">
        <w:rPr>
          <w:sz w:val="20"/>
          <w:szCs w:val="20"/>
        </w:rPr>
        <w:t xml:space="preserve">, </w:t>
      </w:r>
      <w:r w:rsidR="00986C18" w:rsidRPr="00D05247">
        <w:rPr>
          <w:sz w:val="20"/>
          <w:szCs w:val="20"/>
        </w:rPr>
        <w:t xml:space="preserve">moins l’âge. </w:t>
      </w:r>
    </w:p>
    <w:p w:rsidR="00EE1329" w:rsidRDefault="00EE1329" w:rsidP="005D3A74">
      <w:pPr>
        <w:spacing w:after="0" w:line="480" w:lineRule="auto"/>
        <w:jc w:val="both"/>
        <w:rPr>
          <w:color w:val="000000"/>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EE1329" w:rsidRPr="00D0336B" w:rsidTr="00D0336B">
        <w:tc>
          <w:tcPr>
            <w:tcW w:w="10912" w:type="dxa"/>
          </w:tcPr>
          <w:p w:rsidR="00DF6643" w:rsidRDefault="00DF6643" w:rsidP="00D05247">
            <w:pPr>
              <w:spacing w:after="0" w:line="360" w:lineRule="auto"/>
              <w:jc w:val="both"/>
              <w:rPr>
                <w:b/>
                <w:color w:val="000000"/>
                <w:sz w:val="20"/>
                <w:szCs w:val="20"/>
              </w:rPr>
            </w:pPr>
          </w:p>
          <w:p w:rsidR="00EE1329" w:rsidRPr="00D05247" w:rsidRDefault="00EE1329" w:rsidP="00D05247">
            <w:pPr>
              <w:spacing w:after="0" w:line="360" w:lineRule="auto"/>
              <w:jc w:val="both"/>
              <w:rPr>
                <w:b/>
                <w:color w:val="000000"/>
                <w:sz w:val="20"/>
                <w:szCs w:val="20"/>
              </w:rPr>
            </w:pPr>
            <w:r w:rsidRPr="00D05247">
              <w:rPr>
                <w:b/>
                <w:color w:val="000000"/>
                <w:sz w:val="20"/>
                <w:szCs w:val="20"/>
              </w:rPr>
              <w:t>Pour déterminer</w:t>
            </w:r>
            <w:r w:rsidR="00552CE4" w:rsidRPr="00D05247">
              <w:rPr>
                <w:b/>
                <w:color w:val="000000"/>
                <w:sz w:val="20"/>
                <w:szCs w:val="20"/>
              </w:rPr>
              <w:t xml:space="preserve"> </w:t>
            </w:r>
            <w:proofErr w:type="gramStart"/>
            <w:r w:rsidR="00552CE4" w:rsidRPr="00D05247">
              <w:rPr>
                <w:b/>
                <w:color w:val="000000"/>
                <w:sz w:val="20"/>
                <w:szCs w:val="20"/>
              </w:rPr>
              <w:t>ce</w:t>
            </w:r>
            <w:proofErr w:type="gramEnd"/>
            <w:r w:rsidRPr="00D05247">
              <w:rPr>
                <w:b/>
                <w:color w:val="000000"/>
                <w:sz w:val="20"/>
                <w:szCs w:val="20"/>
              </w:rPr>
              <w:t xml:space="preserve"> </w:t>
            </w:r>
            <m:oMath>
              <m:acc>
                <m:accPr>
                  <m:chr m:val="̇"/>
                  <m:ctrlPr>
                    <w:rPr>
                      <w:rFonts w:ascii="Cambria Math" w:hAnsi="Cambria Math"/>
                      <w:b/>
                      <w:i/>
                      <w:sz w:val="20"/>
                      <w:szCs w:val="20"/>
                    </w:rPr>
                  </m:ctrlPr>
                </m:accPr>
                <m:e>
                  <m:r>
                    <m:rPr>
                      <m:sty m:val="bi"/>
                    </m:rPr>
                    <w:rPr>
                      <w:rFonts w:ascii="Cambria Math" w:hAnsi="Cambria Math"/>
                      <w:sz w:val="20"/>
                      <w:szCs w:val="20"/>
                    </w:rPr>
                    <m:t>V</m:t>
                  </m:r>
                </m:e>
              </m:acc>
            </m:oMath>
            <w:r w:rsidR="00455219" w:rsidRPr="00D05247">
              <w:rPr>
                <w:b/>
                <w:sz w:val="20"/>
                <w:szCs w:val="20"/>
              </w:rPr>
              <w:t>O</w:t>
            </w:r>
            <w:r w:rsidR="00455219" w:rsidRPr="00D05247">
              <w:rPr>
                <w:b/>
                <w:sz w:val="20"/>
                <w:szCs w:val="20"/>
                <w:vertAlign w:val="subscript"/>
              </w:rPr>
              <w:t>2</w:t>
            </w:r>
            <w:r w:rsidR="00455219" w:rsidRPr="00D05247">
              <w:rPr>
                <w:b/>
                <w:sz w:val="20"/>
                <w:szCs w:val="20"/>
              </w:rPr>
              <w:t>max</w:t>
            </w:r>
            <w:r w:rsidRPr="00D05247">
              <w:rPr>
                <w:b/>
                <w:color w:val="000000"/>
                <w:sz w:val="20"/>
                <w:szCs w:val="20"/>
              </w:rPr>
              <w:t xml:space="preserve">, deux options s’offrent à nous   </w:t>
            </w:r>
          </w:p>
          <w:p w:rsidR="00EE1329" w:rsidRPr="00D05247" w:rsidRDefault="00EE1329" w:rsidP="00D05247">
            <w:pPr>
              <w:numPr>
                <w:ilvl w:val="0"/>
                <w:numId w:val="28"/>
              </w:numPr>
              <w:spacing w:after="0" w:line="360" w:lineRule="auto"/>
              <w:ind w:left="1418" w:hanging="992"/>
              <w:jc w:val="both"/>
              <w:rPr>
                <w:color w:val="000000"/>
                <w:sz w:val="20"/>
                <w:szCs w:val="20"/>
                <w:highlight w:val="yellow"/>
              </w:rPr>
            </w:pPr>
            <w:r w:rsidRPr="00D05247">
              <w:rPr>
                <w:color w:val="000000"/>
                <w:sz w:val="20"/>
                <w:szCs w:val="20"/>
                <w:highlight w:val="yellow"/>
              </w:rPr>
              <w:t>Laisser les logiciel</w:t>
            </w:r>
            <w:r w:rsidR="00EE5E91" w:rsidRPr="00D05247">
              <w:rPr>
                <w:color w:val="000000"/>
                <w:sz w:val="20"/>
                <w:szCs w:val="20"/>
                <w:highlight w:val="yellow"/>
              </w:rPr>
              <w:t xml:space="preserve">s ExAO calculer cette valeur </w:t>
            </w:r>
            <w:proofErr w:type="gramStart"/>
            <w:r w:rsidR="00EE5E91" w:rsidRPr="00D05247">
              <w:rPr>
                <w:color w:val="000000"/>
                <w:sz w:val="20"/>
                <w:szCs w:val="20"/>
                <w:highlight w:val="yellow"/>
              </w:rPr>
              <w:t>de</w:t>
            </w:r>
            <w:r w:rsidRPr="00D05247">
              <w:rPr>
                <w:color w:val="000000"/>
                <w:sz w:val="20"/>
                <w:szCs w:val="20"/>
                <w:highlight w:val="yellow"/>
              </w:rPr>
              <w:t xml:space="preserve"> </w:t>
            </w:r>
            <m:oMath>
              <m:acc>
                <m:accPr>
                  <m:chr m:val="̇"/>
                  <m:ctrlPr>
                    <w:rPr>
                      <w:rFonts w:ascii="Cambria Math" w:hAnsi="Cambria Math"/>
                      <w:i/>
                      <w:sz w:val="20"/>
                      <w:szCs w:val="20"/>
                      <w:highlight w:val="yellow"/>
                    </w:rPr>
                  </m:ctrlPr>
                </m:accPr>
                <m:e>
                  <m:r>
                    <w:rPr>
                      <w:rFonts w:ascii="Cambria Math" w:hAnsi="Cambria Math"/>
                      <w:sz w:val="20"/>
                      <w:szCs w:val="20"/>
                      <w:highlight w:val="yellow"/>
                    </w:rPr>
                    <m:t>V</m:t>
                  </m:r>
                </m:e>
              </m:acc>
            </m:oMath>
            <w:r w:rsidR="00455219" w:rsidRPr="00D05247">
              <w:rPr>
                <w:sz w:val="20"/>
                <w:szCs w:val="20"/>
                <w:highlight w:val="yellow"/>
              </w:rPr>
              <w:t>O</w:t>
            </w:r>
            <w:r w:rsidR="00455219" w:rsidRPr="00D05247">
              <w:rPr>
                <w:sz w:val="20"/>
                <w:szCs w:val="20"/>
                <w:highlight w:val="yellow"/>
                <w:vertAlign w:val="subscript"/>
              </w:rPr>
              <w:t>2</w:t>
            </w:r>
            <w:proofErr w:type="gramEnd"/>
            <w:r w:rsidR="00455219" w:rsidRPr="00D05247">
              <w:rPr>
                <w:sz w:val="20"/>
                <w:szCs w:val="20"/>
                <w:highlight w:val="yellow"/>
              </w:rPr>
              <w:t xml:space="preserve"> max</w:t>
            </w:r>
            <w:r w:rsidRPr="00D05247">
              <w:rPr>
                <w:color w:val="000000"/>
                <w:sz w:val="20"/>
                <w:szCs w:val="20"/>
                <w:highlight w:val="yellow"/>
              </w:rPr>
              <w:t xml:space="preserve"> par extrapolation à partir des valeurs mesurées en ExAO.</w:t>
            </w:r>
          </w:p>
          <w:p w:rsidR="00EE1329" w:rsidRPr="00D05247" w:rsidRDefault="00C66BA6" w:rsidP="00D05247">
            <w:pPr>
              <w:spacing w:after="0" w:line="360" w:lineRule="auto"/>
              <w:ind w:left="708"/>
              <w:jc w:val="both"/>
              <w:rPr>
                <w:color w:val="000000"/>
                <w:sz w:val="20"/>
                <w:szCs w:val="20"/>
              </w:rPr>
            </w:pPr>
            <w:r w:rsidRPr="00D05247">
              <w:rPr>
                <w:noProof/>
                <w:color w:val="000000"/>
                <w:sz w:val="20"/>
                <w:szCs w:val="20"/>
                <w:lang w:eastAsia="fr-FR"/>
              </w:rPr>
              <w:drawing>
                <wp:inline distT="0" distB="0" distL="0" distR="0">
                  <wp:extent cx="95250" cy="95250"/>
                  <wp:effectExtent l="19050" t="0" r="0" b="0"/>
                  <wp:docPr id="13" name="Image 13"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us"/>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EE1329" w:rsidRPr="00D05247">
              <w:rPr>
                <w:color w:val="000000"/>
                <w:sz w:val="20"/>
                <w:szCs w:val="20"/>
              </w:rPr>
              <w:t xml:space="preserve"> Cette solution permet de gagner du temps. </w:t>
            </w:r>
          </w:p>
          <w:p w:rsidR="00EE1329" w:rsidRPr="00D05247" w:rsidRDefault="00C66BA6" w:rsidP="00D05247">
            <w:pPr>
              <w:spacing w:after="0" w:line="360" w:lineRule="auto"/>
              <w:ind w:left="708"/>
              <w:jc w:val="both"/>
              <w:rPr>
                <w:color w:val="000000"/>
                <w:sz w:val="20"/>
                <w:szCs w:val="20"/>
              </w:rPr>
            </w:pPr>
            <w:r w:rsidRPr="00D05247">
              <w:rPr>
                <w:noProof/>
                <w:color w:val="000000"/>
                <w:sz w:val="20"/>
                <w:szCs w:val="20"/>
                <w:lang w:eastAsia="fr-FR"/>
              </w:rPr>
              <w:drawing>
                <wp:inline distT="0" distB="0" distL="0" distR="0">
                  <wp:extent cx="95250" cy="95250"/>
                  <wp:effectExtent l="19050" t="0" r="0" b="0"/>
                  <wp:docPr id="14" name="Image 14" descr="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ins"/>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EE1329" w:rsidRPr="00D05247">
              <w:rPr>
                <w:color w:val="000000"/>
                <w:sz w:val="20"/>
                <w:szCs w:val="20"/>
              </w:rPr>
              <w:t xml:space="preserve"> Les élèves s’approprieront beaucoup moins bien la procédure (pas toujours transparente) suivie par le logiciel pour faire le </w:t>
            </w:r>
            <w:r w:rsidR="00EE1329" w:rsidRPr="00D05247">
              <w:rPr>
                <w:color w:val="000000"/>
                <w:sz w:val="20"/>
                <w:szCs w:val="20"/>
              </w:rPr>
              <w:br/>
              <w:t xml:space="preserve">calcul </w:t>
            </w:r>
            <w:proofErr w:type="gramStart"/>
            <w:r w:rsidR="00EE1329" w:rsidRPr="00D05247">
              <w:rPr>
                <w:color w:val="000000"/>
                <w:sz w:val="20"/>
                <w:szCs w:val="20"/>
              </w:rPr>
              <w:t xml:space="preserve">du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00455219" w:rsidRPr="00D05247">
              <w:rPr>
                <w:sz w:val="20"/>
                <w:szCs w:val="20"/>
              </w:rPr>
              <w:t>max</w:t>
            </w:r>
            <w:proofErr w:type="gramEnd"/>
            <w:r w:rsidR="00EE1329" w:rsidRPr="00D05247">
              <w:rPr>
                <w:color w:val="000000"/>
                <w:sz w:val="20"/>
                <w:szCs w:val="20"/>
              </w:rPr>
              <w:t>.</w:t>
            </w:r>
          </w:p>
          <w:p w:rsidR="00EE1329" w:rsidRPr="00D05247" w:rsidRDefault="00EE1329" w:rsidP="00D05247">
            <w:pPr>
              <w:numPr>
                <w:ilvl w:val="0"/>
                <w:numId w:val="28"/>
              </w:numPr>
              <w:spacing w:after="0" w:line="360" w:lineRule="auto"/>
              <w:ind w:hanging="294"/>
              <w:jc w:val="both"/>
              <w:rPr>
                <w:color w:val="000000"/>
                <w:sz w:val="20"/>
                <w:szCs w:val="20"/>
                <w:highlight w:val="yellow"/>
              </w:rPr>
            </w:pPr>
            <w:r w:rsidRPr="00D05247">
              <w:rPr>
                <w:color w:val="000000"/>
                <w:sz w:val="20"/>
                <w:szCs w:val="20"/>
                <w:highlight w:val="yellow"/>
              </w:rPr>
              <w:t xml:space="preserve">Faire calculer à nos élèves cette valeur </w:t>
            </w:r>
            <w:proofErr w:type="gramStart"/>
            <w:r w:rsidRPr="00D05247">
              <w:rPr>
                <w:color w:val="000000"/>
                <w:sz w:val="20"/>
                <w:szCs w:val="20"/>
                <w:highlight w:val="yellow"/>
              </w:rPr>
              <w:t xml:space="preserve">de </w:t>
            </w:r>
            <m:oMath>
              <m:acc>
                <m:accPr>
                  <m:chr m:val="̇"/>
                  <m:ctrlPr>
                    <w:rPr>
                      <w:rFonts w:ascii="Cambria Math" w:hAnsi="Cambria Math"/>
                      <w:i/>
                      <w:sz w:val="20"/>
                      <w:szCs w:val="20"/>
                      <w:highlight w:val="yellow"/>
                    </w:rPr>
                  </m:ctrlPr>
                </m:accPr>
                <m:e>
                  <m:r>
                    <w:rPr>
                      <w:rFonts w:ascii="Cambria Math" w:hAnsi="Cambria Math"/>
                      <w:sz w:val="20"/>
                      <w:szCs w:val="20"/>
                      <w:highlight w:val="yellow"/>
                    </w:rPr>
                    <m:t>V</m:t>
                  </m:r>
                </m:e>
              </m:acc>
            </m:oMath>
            <w:r w:rsidR="00455219" w:rsidRPr="00D05247">
              <w:rPr>
                <w:sz w:val="20"/>
                <w:szCs w:val="20"/>
                <w:highlight w:val="yellow"/>
              </w:rPr>
              <w:t>O</w:t>
            </w:r>
            <w:r w:rsidR="00455219" w:rsidRPr="00D05247">
              <w:rPr>
                <w:sz w:val="20"/>
                <w:szCs w:val="20"/>
                <w:highlight w:val="yellow"/>
                <w:vertAlign w:val="subscript"/>
              </w:rPr>
              <w:t>2</w:t>
            </w:r>
            <w:r w:rsidR="00455219" w:rsidRPr="00D05247">
              <w:rPr>
                <w:sz w:val="20"/>
                <w:szCs w:val="20"/>
                <w:highlight w:val="yellow"/>
              </w:rPr>
              <w:t>max</w:t>
            </w:r>
            <w:proofErr w:type="gramEnd"/>
            <w:r w:rsidRPr="00D05247">
              <w:rPr>
                <w:color w:val="000000"/>
                <w:sz w:val="20"/>
                <w:szCs w:val="20"/>
                <w:highlight w:val="yellow"/>
              </w:rPr>
              <w:t xml:space="preserve"> par extrapolation sur un tableur/grapheur à partir des valeurs mesurées.</w:t>
            </w:r>
          </w:p>
          <w:p w:rsidR="00EE1329" w:rsidRPr="00D05247" w:rsidRDefault="00C66BA6" w:rsidP="00D05247">
            <w:pPr>
              <w:spacing w:after="0" w:line="360" w:lineRule="auto"/>
              <w:ind w:firstLine="708"/>
              <w:jc w:val="both"/>
              <w:rPr>
                <w:color w:val="000000"/>
                <w:sz w:val="20"/>
                <w:szCs w:val="20"/>
              </w:rPr>
            </w:pPr>
            <w:r w:rsidRPr="00D05247">
              <w:rPr>
                <w:noProof/>
                <w:color w:val="000000"/>
                <w:sz w:val="20"/>
                <w:szCs w:val="20"/>
                <w:lang w:eastAsia="fr-FR"/>
              </w:rPr>
              <w:drawing>
                <wp:inline distT="0" distB="0" distL="0" distR="0">
                  <wp:extent cx="95250" cy="95250"/>
                  <wp:effectExtent l="19050" t="0" r="0" b="0"/>
                  <wp:docPr id="17" name="Image 17"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us"/>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EE1329" w:rsidRPr="00D05247">
              <w:rPr>
                <w:color w:val="000000"/>
                <w:sz w:val="20"/>
                <w:szCs w:val="20"/>
              </w:rPr>
              <w:t xml:space="preserve"> Cette solution permet de faire travailler l’élève sur les compétences du tableur/grapheur.</w:t>
            </w:r>
          </w:p>
          <w:p w:rsidR="00EE1329" w:rsidRPr="00D05247" w:rsidRDefault="00C66BA6" w:rsidP="00D05247">
            <w:pPr>
              <w:spacing w:after="0" w:line="360" w:lineRule="auto"/>
              <w:ind w:firstLine="708"/>
              <w:jc w:val="both"/>
              <w:rPr>
                <w:color w:val="000000"/>
                <w:sz w:val="20"/>
                <w:szCs w:val="20"/>
              </w:rPr>
            </w:pPr>
            <w:r w:rsidRPr="00D05247">
              <w:rPr>
                <w:noProof/>
                <w:color w:val="000000"/>
                <w:sz w:val="20"/>
                <w:szCs w:val="20"/>
                <w:lang w:eastAsia="fr-FR"/>
              </w:rPr>
              <w:drawing>
                <wp:inline distT="0" distB="0" distL="0" distR="0">
                  <wp:extent cx="95250" cy="95250"/>
                  <wp:effectExtent l="19050" t="0" r="0" b="0"/>
                  <wp:docPr id="18" name="Image 18" descr="m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ins"/>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EE1329" w:rsidRPr="00D05247">
              <w:rPr>
                <w:color w:val="000000"/>
                <w:sz w:val="20"/>
                <w:szCs w:val="20"/>
              </w:rPr>
              <w:t xml:space="preserve"> Cette solution nécessite plus de temps et l’utilisation de 2 outils (ExAO et tableur/grapheur)</w:t>
            </w:r>
          </w:p>
          <w:p w:rsidR="00EE1329" w:rsidRPr="00D05247" w:rsidRDefault="00EE1329" w:rsidP="00D05247">
            <w:pPr>
              <w:spacing w:after="0" w:line="360" w:lineRule="auto"/>
              <w:ind w:firstLine="708"/>
              <w:jc w:val="both"/>
              <w:rPr>
                <w:color w:val="000000"/>
                <w:sz w:val="20"/>
                <w:szCs w:val="20"/>
              </w:rPr>
            </w:pPr>
          </w:p>
          <w:p w:rsidR="00EE1329" w:rsidRPr="00EE5E91" w:rsidRDefault="00EE1329" w:rsidP="00D05247">
            <w:pPr>
              <w:spacing w:after="0" w:line="360" w:lineRule="auto"/>
              <w:jc w:val="both"/>
              <w:rPr>
                <w:b/>
                <w:color w:val="000000"/>
                <w:sz w:val="18"/>
                <w:szCs w:val="18"/>
              </w:rPr>
            </w:pPr>
            <w:r w:rsidRPr="00D05247">
              <w:rPr>
                <w:b/>
                <w:i/>
                <w:color w:val="000000"/>
                <w:sz w:val="20"/>
                <w:szCs w:val="20"/>
              </w:rPr>
              <w:t>Dans le travail que nous vous proposons ci dessous, nous avons opté pour la deuxième option</w:t>
            </w:r>
            <w:r w:rsidRPr="00D05247">
              <w:rPr>
                <w:b/>
                <w:color w:val="000000"/>
                <w:sz w:val="20"/>
                <w:szCs w:val="20"/>
              </w:rPr>
              <w:t>.</w:t>
            </w:r>
          </w:p>
        </w:tc>
      </w:tr>
    </w:tbl>
    <w:p w:rsidR="00EE1329" w:rsidRPr="00D05247" w:rsidRDefault="00EE1329" w:rsidP="00D05247">
      <w:pPr>
        <w:spacing w:after="0" w:line="360" w:lineRule="auto"/>
        <w:jc w:val="both"/>
        <w:rPr>
          <w:color w:val="000000"/>
          <w:sz w:val="20"/>
          <w:szCs w:val="20"/>
        </w:rPr>
      </w:pPr>
    </w:p>
    <w:p w:rsidR="00986C18" w:rsidRPr="00D05247" w:rsidRDefault="00986C18" w:rsidP="00D05247">
      <w:pPr>
        <w:spacing w:after="0" w:line="360" w:lineRule="auto"/>
        <w:jc w:val="both"/>
        <w:rPr>
          <w:sz w:val="20"/>
          <w:szCs w:val="20"/>
          <w:u w:val="single"/>
        </w:rPr>
      </w:pPr>
    </w:p>
    <w:p w:rsidR="001647F8" w:rsidRPr="00D05247" w:rsidRDefault="00C66BA6" w:rsidP="00D05247">
      <w:pPr>
        <w:spacing w:after="0" w:line="360" w:lineRule="auto"/>
        <w:jc w:val="both"/>
        <w:rPr>
          <w:sz w:val="20"/>
          <w:szCs w:val="20"/>
        </w:rPr>
      </w:pPr>
      <w:r w:rsidRPr="00D05247">
        <w:rPr>
          <w:b/>
          <w:noProof/>
          <w:sz w:val="20"/>
          <w:szCs w:val="20"/>
          <w:lang w:eastAsia="fr-FR"/>
        </w:rPr>
        <w:drawing>
          <wp:anchor distT="0" distB="0" distL="114300" distR="114300" simplePos="0" relativeHeight="251667456" behindDoc="1" locked="0" layoutInCell="1" allowOverlap="1">
            <wp:simplePos x="0" y="0"/>
            <wp:positionH relativeFrom="column">
              <wp:posOffset>6414770</wp:posOffset>
            </wp:positionH>
            <wp:positionV relativeFrom="paragraph">
              <wp:posOffset>3810</wp:posOffset>
            </wp:positionV>
            <wp:extent cx="386080" cy="339090"/>
            <wp:effectExtent l="19050" t="0" r="0" b="0"/>
            <wp:wrapSquare wrapText="bothSides"/>
            <wp:docPr id="328" name="Image 5" descr="http://eglise-font-romeu.com/eglimages/Panneau%20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eglise-font-romeu.com/eglimages/Panneau%20Attention"/>
                    <pic:cNvPicPr>
                      <a:picLocks noChangeAspect="1" noChangeArrowheads="1"/>
                    </pic:cNvPicPr>
                  </pic:nvPicPr>
                  <pic:blipFill>
                    <a:blip r:embed="rId10" r:link="rId11" cstate="print"/>
                    <a:srcRect/>
                    <a:stretch>
                      <a:fillRect/>
                    </a:stretch>
                  </pic:blipFill>
                  <pic:spPr bwMode="auto">
                    <a:xfrm>
                      <a:off x="0" y="0"/>
                      <a:ext cx="386080" cy="339090"/>
                    </a:xfrm>
                    <a:prstGeom prst="rect">
                      <a:avLst/>
                    </a:prstGeom>
                    <a:noFill/>
                    <a:ln w="9525">
                      <a:noFill/>
                      <a:miter lim="800000"/>
                      <a:headEnd/>
                      <a:tailEnd/>
                    </a:ln>
                  </pic:spPr>
                </pic:pic>
              </a:graphicData>
            </a:graphic>
          </wp:anchor>
        </w:drawing>
      </w:r>
      <w:r w:rsidRPr="00D05247">
        <w:rPr>
          <w:b/>
          <w:noProof/>
          <w:sz w:val="20"/>
          <w:szCs w:val="20"/>
          <w:lang w:eastAsia="fr-FR"/>
        </w:rPr>
        <w:drawing>
          <wp:anchor distT="0" distB="0" distL="114300" distR="114300" simplePos="0" relativeHeight="251649024" behindDoc="1" locked="0" layoutInCell="1" allowOverlap="1">
            <wp:simplePos x="0" y="0"/>
            <wp:positionH relativeFrom="column">
              <wp:posOffset>6414770</wp:posOffset>
            </wp:positionH>
            <wp:positionV relativeFrom="paragraph">
              <wp:posOffset>3810</wp:posOffset>
            </wp:positionV>
            <wp:extent cx="386080" cy="339090"/>
            <wp:effectExtent l="19050" t="0" r="0" b="0"/>
            <wp:wrapSquare wrapText="bothSides"/>
            <wp:docPr id="197" name="Image 5" descr="http://eglise-font-romeu.com/eglimages/Panneau%20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eglise-font-romeu.com/eglimages/Panneau%20Attention"/>
                    <pic:cNvPicPr>
                      <a:picLocks noChangeAspect="1" noChangeArrowheads="1"/>
                    </pic:cNvPicPr>
                  </pic:nvPicPr>
                  <pic:blipFill>
                    <a:blip r:embed="rId10" r:link="rId11" cstate="print"/>
                    <a:srcRect/>
                    <a:stretch>
                      <a:fillRect/>
                    </a:stretch>
                  </pic:blipFill>
                  <pic:spPr bwMode="auto">
                    <a:xfrm>
                      <a:off x="0" y="0"/>
                      <a:ext cx="386080" cy="339090"/>
                    </a:xfrm>
                    <a:prstGeom prst="rect">
                      <a:avLst/>
                    </a:prstGeom>
                    <a:noFill/>
                    <a:ln w="9525">
                      <a:noFill/>
                      <a:miter lim="800000"/>
                      <a:headEnd/>
                      <a:tailEnd/>
                    </a:ln>
                  </pic:spPr>
                </pic:pic>
              </a:graphicData>
            </a:graphic>
          </wp:anchor>
        </w:drawing>
      </w:r>
      <w:r w:rsidR="00986C18" w:rsidRPr="00D05247">
        <w:rPr>
          <w:b/>
          <w:sz w:val="20"/>
          <w:szCs w:val="20"/>
          <w:u w:val="single"/>
        </w:rPr>
        <w:t>Remarque importante sur la sécurité</w:t>
      </w:r>
      <w:r w:rsidR="00986C18" w:rsidRPr="00D05247">
        <w:rPr>
          <w:sz w:val="20"/>
          <w:szCs w:val="20"/>
        </w:rPr>
        <w:t> : Cette activité est réalisable par la majorité</w:t>
      </w:r>
      <w:r w:rsidR="005C3E5A" w:rsidRPr="00D05247">
        <w:rPr>
          <w:sz w:val="20"/>
          <w:szCs w:val="20"/>
        </w:rPr>
        <w:t xml:space="preserve"> de nos élèves</w:t>
      </w:r>
      <w:r w:rsidR="00986C18" w:rsidRPr="00D05247">
        <w:rPr>
          <w:sz w:val="20"/>
          <w:szCs w:val="20"/>
        </w:rPr>
        <w:t xml:space="preserve"> car ils ne doivent pas réaliser un effort à sa puissance maximale. Néanmoins, il convient de s’assurer que la réalisation d’un exercice physique </w:t>
      </w:r>
      <w:r w:rsidR="00986C18" w:rsidRPr="00D05247">
        <w:rPr>
          <w:sz w:val="20"/>
          <w:szCs w:val="20"/>
        </w:rPr>
        <w:lastRenderedPageBreak/>
        <w:t xml:space="preserve">ne soit pas une contre-indication médicale pour </w:t>
      </w:r>
      <w:r w:rsidR="007C1058" w:rsidRPr="00D05247">
        <w:rPr>
          <w:sz w:val="20"/>
          <w:szCs w:val="20"/>
        </w:rPr>
        <w:t>certains</w:t>
      </w:r>
      <w:r w:rsidR="00986C18" w:rsidRPr="00D05247">
        <w:rPr>
          <w:sz w:val="20"/>
          <w:szCs w:val="20"/>
        </w:rPr>
        <w:t xml:space="preserve"> élèves.</w:t>
      </w:r>
    </w:p>
    <w:p w:rsidR="00C7226A" w:rsidRPr="00D05247" w:rsidRDefault="00C7226A" w:rsidP="00D05247">
      <w:pPr>
        <w:spacing w:after="0" w:line="360" w:lineRule="auto"/>
        <w:jc w:val="both"/>
        <w:rPr>
          <w:sz w:val="20"/>
          <w:szCs w:val="20"/>
        </w:rPr>
      </w:pPr>
    </w:p>
    <w:p w:rsidR="001647F8" w:rsidRPr="00D05247" w:rsidRDefault="001647F8" w:rsidP="00D05247">
      <w:pPr>
        <w:shd w:val="clear" w:color="auto" w:fill="FFFFCC"/>
        <w:spacing w:after="0" w:line="360" w:lineRule="auto"/>
        <w:jc w:val="both"/>
        <w:rPr>
          <w:sz w:val="20"/>
          <w:szCs w:val="20"/>
        </w:rPr>
      </w:pPr>
      <w:r w:rsidRPr="00D05247">
        <w:rPr>
          <w:b/>
          <w:sz w:val="20"/>
          <w:szCs w:val="20"/>
          <w:u w:val="single"/>
        </w:rPr>
        <w:t>Pré-requis</w:t>
      </w:r>
      <w:r w:rsidRPr="00D05247">
        <w:rPr>
          <w:sz w:val="20"/>
          <w:szCs w:val="20"/>
        </w:rPr>
        <w:t xml:space="preserve"> : On considère que </w:t>
      </w:r>
      <w:r w:rsidR="00ED328E" w:rsidRPr="00D05247">
        <w:rPr>
          <w:sz w:val="20"/>
          <w:szCs w:val="20"/>
        </w:rPr>
        <w:t xml:space="preserve">l’obtention et </w:t>
      </w:r>
      <w:r w:rsidRPr="00D05247">
        <w:rPr>
          <w:sz w:val="20"/>
          <w:szCs w:val="20"/>
        </w:rPr>
        <w:t xml:space="preserve">l’exploitation d’un ECG </w:t>
      </w:r>
      <w:r w:rsidR="00ED328E" w:rsidRPr="00D05247">
        <w:rPr>
          <w:sz w:val="20"/>
          <w:szCs w:val="20"/>
        </w:rPr>
        <w:t>et</w:t>
      </w:r>
      <w:r w:rsidRPr="00D05247">
        <w:rPr>
          <w:sz w:val="20"/>
          <w:szCs w:val="20"/>
        </w:rPr>
        <w:t xml:space="preserve"> d’une courbe de consommation de dioxygène en fonction du temps sont des </w:t>
      </w:r>
      <w:r w:rsidR="0066709C" w:rsidRPr="00D05247">
        <w:rPr>
          <w:sz w:val="20"/>
          <w:szCs w:val="20"/>
        </w:rPr>
        <w:t>compétences acquises au cours d’une séance précédente</w:t>
      </w:r>
      <w:r w:rsidRPr="00D05247">
        <w:rPr>
          <w:sz w:val="20"/>
          <w:szCs w:val="20"/>
        </w:rPr>
        <w:t>.</w:t>
      </w:r>
    </w:p>
    <w:p w:rsidR="00552CE4" w:rsidRPr="00D05247" w:rsidRDefault="00552CE4" w:rsidP="00D05247">
      <w:pPr>
        <w:spacing w:after="0" w:line="360" w:lineRule="auto"/>
        <w:jc w:val="both"/>
        <w:rPr>
          <w:noProof/>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552CE4" w:rsidRPr="00D05247" w:rsidTr="00D0336B">
        <w:tc>
          <w:tcPr>
            <w:tcW w:w="10912" w:type="dxa"/>
          </w:tcPr>
          <w:p w:rsidR="009B46D9" w:rsidRPr="00D05247" w:rsidRDefault="009B46D9" w:rsidP="00D05247">
            <w:pPr>
              <w:spacing w:after="0" w:line="360" w:lineRule="auto"/>
              <w:jc w:val="both"/>
              <w:rPr>
                <w:b/>
                <w:noProof/>
                <w:color w:val="000000"/>
                <w:sz w:val="20"/>
                <w:szCs w:val="20"/>
                <w:lang w:eastAsia="fr-FR"/>
              </w:rPr>
            </w:pPr>
          </w:p>
          <w:p w:rsidR="00552CE4" w:rsidRPr="00D05247" w:rsidRDefault="00552CE4" w:rsidP="00D05247">
            <w:pPr>
              <w:spacing w:after="0" w:line="360" w:lineRule="auto"/>
              <w:jc w:val="both"/>
              <w:rPr>
                <w:color w:val="000000"/>
                <w:sz w:val="20"/>
                <w:szCs w:val="20"/>
              </w:rPr>
            </w:pPr>
            <w:r w:rsidRPr="00D05247">
              <w:rPr>
                <w:b/>
                <w:noProof/>
                <w:color w:val="000000"/>
                <w:sz w:val="20"/>
                <w:szCs w:val="20"/>
                <w:lang w:eastAsia="fr-FR"/>
              </w:rPr>
              <w:t>Pour l’obtention des valeurs de FC, trois</w:t>
            </w:r>
            <w:r w:rsidRPr="00D05247">
              <w:rPr>
                <w:b/>
                <w:color w:val="000000"/>
                <w:sz w:val="20"/>
                <w:szCs w:val="20"/>
              </w:rPr>
              <w:t xml:space="preserve"> possibilités sont envisageables, selon le matériel que nous avons à disposition</w:t>
            </w:r>
            <w:r w:rsidRPr="00D05247">
              <w:rPr>
                <w:color w:val="000000"/>
                <w:sz w:val="20"/>
                <w:szCs w:val="20"/>
              </w:rPr>
              <w:t> :</w:t>
            </w:r>
          </w:p>
          <w:p w:rsidR="00552CE4" w:rsidRPr="00D05247" w:rsidRDefault="00552CE4" w:rsidP="00D05247">
            <w:pPr>
              <w:numPr>
                <w:ilvl w:val="1"/>
                <w:numId w:val="9"/>
              </w:numPr>
              <w:spacing w:after="0" w:line="360" w:lineRule="auto"/>
              <w:ind w:hanging="1014"/>
              <w:jc w:val="both"/>
              <w:rPr>
                <w:color w:val="000000"/>
                <w:sz w:val="20"/>
                <w:szCs w:val="20"/>
              </w:rPr>
            </w:pPr>
            <w:r w:rsidRPr="00D05247">
              <w:rPr>
                <w:color w:val="000000"/>
                <w:sz w:val="20"/>
                <w:szCs w:val="20"/>
              </w:rPr>
              <w:t>soit réaliser les mesures de la FC sur le poste ExAO.</w:t>
            </w:r>
          </w:p>
          <w:p w:rsidR="00552CE4" w:rsidRPr="00D05247" w:rsidRDefault="00552CE4" w:rsidP="00D05247">
            <w:pPr>
              <w:numPr>
                <w:ilvl w:val="1"/>
                <w:numId w:val="9"/>
              </w:numPr>
              <w:spacing w:after="0" w:line="360" w:lineRule="auto"/>
              <w:ind w:hanging="1014"/>
              <w:jc w:val="both"/>
              <w:rPr>
                <w:color w:val="000000"/>
                <w:sz w:val="20"/>
                <w:szCs w:val="20"/>
              </w:rPr>
            </w:pPr>
            <w:r w:rsidRPr="00D05247">
              <w:rPr>
                <w:color w:val="000000"/>
                <w:sz w:val="20"/>
                <w:szCs w:val="20"/>
              </w:rPr>
              <w:t xml:space="preserve">soit réaliser les mesures de la FC à l’aide d’un </w:t>
            </w:r>
            <w:proofErr w:type="spellStart"/>
            <w:r w:rsidRPr="00D05247">
              <w:rPr>
                <w:color w:val="000000"/>
                <w:sz w:val="20"/>
                <w:szCs w:val="20"/>
              </w:rPr>
              <w:t>cardiofréquencemètre</w:t>
            </w:r>
            <w:proofErr w:type="spellEnd"/>
            <w:r w:rsidRPr="00D05247">
              <w:rPr>
                <w:color w:val="000000"/>
                <w:sz w:val="20"/>
                <w:szCs w:val="20"/>
              </w:rPr>
              <w:t xml:space="preserve"> du commerce. </w:t>
            </w:r>
          </w:p>
          <w:p w:rsidR="00552CE4" w:rsidRPr="00D05247" w:rsidRDefault="00552CE4" w:rsidP="00D05247">
            <w:pPr>
              <w:numPr>
                <w:ilvl w:val="1"/>
                <w:numId w:val="9"/>
              </w:numPr>
              <w:spacing w:after="0" w:line="360" w:lineRule="auto"/>
              <w:ind w:left="709" w:hanging="283"/>
              <w:jc w:val="both"/>
              <w:rPr>
                <w:color w:val="000000"/>
                <w:sz w:val="20"/>
                <w:szCs w:val="20"/>
              </w:rPr>
            </w:pPr>
            <w:r w:rsidRPr="00D05247">
              <w:rPr>
                <w:color w:val="000000"/>
                <w:sz w:val="20"/>
                <w:szCs w:val="20"/>
              </w:rPr>
              <w:t>soit réaliser les mesures de la FC en prenant tout simplement le pouls juste après l’effort. Cette solution reste la moins fiable, la prise du pouls par les élèves étant quelque peu aléatoire.</w:t>
            </w:r>
          </w:p>
          <w:p w:rsidR="00552CE4" w:rsidRPr="00D05247" w:rsidRDefault="00EE5E91" w:rsidP="00D05247">
            <w:pPr>
              <w:spacing w:after="0" w:line="360" w:lineRule="auto"/>
              <w:jc w:val="both"/>
              <w:rPr>
                <w:b/>
                <w:i/>
                <w:color w:val="000000"/>
                <w:sz w:val="20"/>
                <w:szCs w:val="20"/>
              </w:rPr>
            </w:pPr>
            <w:r w:rsidRPr="00D05247">
              <w:rPr>
                <w:i/>
                <w:color w:val="000000"/>
                <w:sz w:val="20"/>
                <w:szCs w:val="20"/>
              </w:rPr>
              <w:t xml:space="preserve">   </w:t>
            </w:r>
            <w:r w:rsidR="00552CE4" w:rsidRPr="00D05247">
              <w:rPr>
                <w:b/>
                <w:i/>
                <w:color w:val="000000"/>
                <w:sz w:val="20"/>
                <w:szCs w:val="20"/>
              </w:rPr>
              <w:t>Nous ne présenterons ici que des acquisitions de mesures obtenues par ExAO</w:t>
            </w:r>
          </w:p>
          <w:p w:rsidR="00EE5E91" w:rsidRPr="00D05247" w:rsidRDefault="00EE5E91" w:rsidP="00D05247">
            <w:pPr>
              <w:spacing w:after="0" w:line="360" w:lineRule="auto"/>
              <w:jc w:val="both"/>
              <w:rPr>
                <w:i/>
                <w:color w:val="000000"/>
                <w:sz w:val="20"/>
                <w:szCs w:val="20"/>
              </w:rPr>
            </w:pPr>
          </w:p>
          <w:p w:rsidR="00552CE4" w:rsidRPr="00D05247" w:rsidRDefault="00552CE4" w:rsidP="00D05247">
            <w:pPr>
              <w:spacing w:after="0" w:line="360" w:lineRule="auto"/>
              <w:jc w:val="both"/>
              <w:rPr>
                <w:b/>
                <w:color w:val="000000"/>
                <w:sz w:val="20"/>
                <w:szCs w:val="20"/>
              </w:rPr>
            </w:pPr>
            <w:r w:rsidRPr="00D05247">
              <w:rPr>
                <w:b/>
                <w:color w:val="000000"/>
                <w:sz w:val="20"/>
                <w:szCs w:val="20"/>
              </w:rPr>
              <w:t>L’obtention de valeurs d</w:t>
            </w:r>
            <w:r w:rsidR="0066709C" w:rsidRPr="00D05247">
              <w:rPr>
                <w:b/>
                <w:color w:val="000000"/>
                <w:sz w:val="20"/>
                <w:szCs w:val="20"/>
              </w:rPr>
              <w:t>u</w:t>
            </w:r>
            <w:r w:rsidRPr="00D05247">
              <w:rPr>
                <w:b/>
                <w:color w:val="000000"/>
                <w:sz w:val="20"/>
                <w:szCs w:val="20"/>
              </w:rPr>
              <w:t xml:space="preserve"> </w:t>
            </w:r>
            <m:oMath>
              <m:acc>
                <m:accPr>
                  <m:chr m:val="̇"/>
                  <m:ctrlPr>
                    <w:rPr>
                      <w:rFonts w:ascii="Cambria Math" w:hAnsi="Cambria Math"/>
                      <w:b/>
                      <w:i/>
                      <w:sz w:val="20"/>
                      <w:szCs w:val="20"/>
                    </w:rPr>
                  </m:ctrlPr>
                </m:accPr>
                <m:e>
                  <m:r>
                    <m:rPr>
                      <m:sty m:val="bi"/>
                    </m:rPr>
                    <w:rPr>
                      <w:rFonts w:ascii="Cambria Math" w:hAnsi="Cambria Math"/>
                      <w:sz w:val="20"/>
                      <w:szCs w:val="20"/>
                    </w:rPr>
                    <m:t>V</m:t>
                  </m:r>
                </m:e>
              </m:acc>
            </m:oMath>
            <w:r w:rsidR="00455219" w:rsidRPr="00D05247">
              <w:rPr>
                <w:b/>
                <w:sz w:val="20"/>
                <w:szCs w:val="20"/>
              </w:rPr>
              <w:t>O</w:t>
            </w:r>
            <w:r w:rsidR="00455219" w:rsidRPr="00D05247">
              <w:rPr>
                <w:b/>
                <w:sz w:val="20"/>
                <w:szCs w:val="20"/>
                <w:vertAlign w:val="subscript"/>
              </w:rPr>
              <w:t>2</w:t>
            </w:r>
            <w:r w:rsidR="009B46D9" w:rsidRPr="00D05247">
              <w:rPr>
                <w:b/>
                <w:color w:val="000000"/>
                <w:sz w:val="20"/>
                <w:szCs w:val="20"/>
              </w:rPr>
              <w:t xml:space="preserve">, quant à elle, </w:t>
            </w:r>
            <w:r w:rsidRPr="00D05247">
              <w:rPr>
                <w:b/>
                <w:color w:val="000000"/>
                <w:sz w:val="20"/>
                <w:szCs w:val="20"/>
              </w:rPr>
              <w:t>nécessite obligatoirement de passer par l’ExAO</w:t>
            </w:r>
          </w:p>
        </w:tc>
      </w:tr>
    </w:tbl>
    <w:p w:rsidR="001159FB" w:rsidRPr="00D05247" w:rsidRDefault="001159FB" w:rsidP="00D05247">
      <w:pPr>
        <w:spacing w:after="0" w:line="360" w:lineRule="auto"/>
        <w:jc w:val="both"/>
        <w:rPr>
          <w:color w:val="000000"/>
          <w:sz w:val="20"/>
          <w:szCs w:val="20"/>
        </w:rPr>
      </w:pPr>
    </w:p>
    <w:p w:rsidR="00ED328E" w:rsidRPr="00C7226A" w:rsidRDefault="00ED328E" w:rsidP="005D3A74">
      <w:pPr>
        <w:spacing w:after="0" w:line="480" w:lineRule="auto"/>
        <w:jc w:val="both"/>
        <w:rPr>
          <w:b/>
          <w:color w:val="FF0000"/>
          <w:u w:val="single"/>
        </w:rPr>
      </w:pPr>
      <w:r w:rsidRPr="002505B9">
        <w:rPr>
          <w:b/>
          <w:color w:val="FF0000"/>
          <w:u w:val="single"/>
        </w:rPr>
        <w:t>IV –</w:t>
      </w:r>
      <w:proofErr w:type="spellStart"/>
      <w:r w:rsidR="002505B9" w:rsidRPr="002505B9">
        <w:rPr>
          <w:b/>
          <w:color w:val="FF0000"/>
          <w:u w:val="single"/>
        </w:rPr>
        <w:t>P</w:t>
      </w:r>
      <w:r w:rsidR="00C66BA6" w:rsidRPr="002505B9">
        <w:rPr>
          <w:b/>
          <w:color w:val="FF0000"/>
          <w:u w:val="single"/>
        </w:rPr>
        <w:t>lannification</w:t>
      </w:r>
      <w:proofErr w:type="spellEnd"/>
      <w:r w:rsidR="00C66BA6" w:rsidRPr="002505B9">
        <w:rPr>
          <w:b/>
          <w:color w:val="FF0000"/>
          <w:u w:val="single"/>
        </w:rPr>
        <w:t xml:space="preserve"> de la séance</w:t>
      </w:r>
      <w:r w:rsidR="002505B9">
        <w:rPr>
          <w:b/>
          <w:color w:val="FF0000"/>
          <w:u w:val="single"/>
        </w:rPr>
        <w:t>.</w:t>
      </w:r>
    </w:p>
    <w:p w:rsidR="00ED328E" w:rsidRPr="00D05247" w:rsidRDefault="00ED328E" w:rsidP="00D05247">
      <w:pPr>
        <w:spacing w:after="0" w:line="360" w:lineRule="auto"/>
        <w:jc w:val="both"/>
        <w:rPr>
          <w:sz w:val="20"/>
          <w:szCs w:val="20"/>
        </w:rPr>
      </w:pPr>
      <w:r w:rsidRPr="00D05247">
        <w:rPr>
          <w:b/>
          <w:sz w:val="20"/>
          <w:szCs w:val="20"/>
        </w:rPr>
        <w:t>Le TP s’articule en 3 activités</w:t>
      </w:r>
      <w:r w:rsidRPr="00D05247">
        <w:rPr>
          <w:sz w:val="20"/>
          <w:szCs w:val="20"/>
        </w:rPr>
        <w:t> :</w:t>
      </w:r>
    </w:p>
    <w:p w:rsidR="00ED328E" w:rsidRPr="00D05247" w:rsidRDefault="00ED328E" w:rsidP="00D05247">
      <w:pPr>
        <w:numPr>
          <w:ilvl w:val="1"/>
          <w:numId w:val="9"/>
        </w:numPr>
        <w:spacing w:after="0" w:line="360" w:lineRule="auto"/>
        <w:ind w:left="709" w:hanging="283"/>
        <w:jc w:val="both"/>
        <w:rPr>
          <w:color w:val="000000"/>
          <w:sz w:val="20"/>
          <w:szCs w:val="20"/>
        </w:rPr>
      </w:pPr>
      <w:r w:rsidRPr="00D05247">
        <w:rPr>
          <w:b/>
          <w:sz w:val="20"/>
          <w:szCs w:val="20"/>
        </w:rPr>
        <w:t xml:space="preserve">L’activité 1 </w:t>
      </w:r>
      <w:r w:rsidRPr="00D05247">
        <w:rPr>
          <w:sz w:val="20"/>
          <w:szCs w:val="20"/>
        </w:rPr>
        <w:t>consiste à mettre en œuvre un protocole expérimental pour obtenir quatre couples de mesure (FC et</w:t>
      </w:r>
      <w:r w:rsidR="006B076C" w:rsidRPr="00D05247">
        <w:rPr>
          <w:sz w:val="20"/>
          <w:szCs w:val="20"/>
        </w:rPr>
        <w:t xml:space="preserv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Pr="00D05247">
        <w:rPr>
          <w:sz w:val="20"/>
          <w:szCs w:val="20"/>
        </w:rPr>
        <w:t xml:space="preserve">) correspondant à des activités d’intensité croissante. Temps approximatif constaté en </w:t>
      </w:r>
      <w:r w:rsidRPr="00D05247">
        <w:rPr>
          <w:color w:val="000000"/>
          <w:sz w:val="20"/>
          <w:szCs w:val="20"/>
        </w:rPr>
        <w:t xml:space="preserve">classe : </w:t>
      </w:r>
      <w:r w:rsidRPr="00D05247">
        <w:rPr>
          <w:b/>
          <w:color w:val="000000"/>
          <w:sz w:val="20"/>
          <w:szCs w:val="20"/>
        </w:rPr>
        <w:t>40 minutes</w:t>
      </w:r>
      <w:r w:rsidR="00633E69" w:rsidRPr="00D05247">
        <w:rPr>
          <w:color w:val="000000"/>
          <w:sz w:val="20"/>
          <w:szCs w:val="20"/>
        </w:rPr>
        <w:t xml:space="preserve"> </w:t>
      </w:r>
      <w:r w:rsidR="00307AF9" w:rsidRPr="00D05247">
        <w:rPr>
          <w:color w:val="000000"/>
          <w:sz w:val="20"/>
          <w:szCs w:val="20"/>
        </w:rPr>
        <w:t xml:space="preserve">(il faut environ </w:t>
      </w:r>
      <w:r w:rsidR="00633E69" w:rsidRPr="00D05247">
        <w:rPr>
          <w:color w:val="000000"/>
          <w:sz w:val="20"/>
          <w:szCs w:val="20"/>
        </w:rPr>
        <w:t xml:space="preserve">15 minutes </w:t>
      </w:r>
      <w:r w:rsidR="009F0001" w:rsidRPr="00D05247">
        <w:rPr>
          <w:color w:val="000000"/>
          <w:sz w:val="20"/>
          <w:szCs w:val="20"/>
        </w:rPr>
        <w:t xml:space="preserve">pour l’acquisition des mesures </w:t>
      </w:r>
      <w:r w:rsidR="00633E69" w:rsidRPr="00D05247">
        <w:rPr>
          <w:color w:val="000000"/>
          <w:sz w:val="20"/>
          <w:szCs w:val="20"/>
        </w:rPr>
        <w:t xml:space="preserve">par </w:t>
      </w:r>
      <w:r w:rsidR="009F0001" w:rsidRPr="00D05247">
        <w:rPr>
          <w:color w:val="000000"/>
          <w:sz w:val="20"/>
          <w:szCs w:val="20"/>
        </w:rPr>
        <w:t xml:space="preserve">un </w:t>
      </w:r>
      <w:r w:rsidR="00633E69" w:rsidRPr="00D05247">
        <w:rPr>
          <w:color w:val="000000"/>
          <w:sz w:val="20"/>
          <w:szCs w:val="20"/>
        </w:rPr>
        <w:t>élève</w:t>
      </w:r>
      <w:r w:rsidR="009F0001" w:rsidRPr="00D05247">
        <w:rPr>
          <w:color w:val="000000"/>
          <w:sz w:val="20"/>
          <w:szCs w:val="20"/>
        </w:rPr>
        <w:t>)</w:t>
      </w:r>
      <w:r w:rsidRPr="00D05247">
        <w:rPr>
          <w:color w:val="000000"/>
          <w:sz w:val="20"/>
          <w:szCs w:val="20"/>
        </w:rPr>
        <w:t>.</w:t>
      </w:r>
    </w:p>
    <w:p w:rsidR="009F0001" w:rsidRPr="00D05247" w:rsidRDefault="00ED328E" w:rsidP="00D05247">
      <w:pPr>
        <w:numPr>
          <w:ilvl w:val="1"/>
          <w:numId w:val="9"/>
        </w:numPr>
        <w:spacing w:after="0" w:line="360" w:lineRule="auto"/>
        <w:ind w:left="709" w:hanging="283"/>
        <w:jc w:val="both"/>
        <w:rPr>
          <w:color w:val="000000"/>
          <w:sz w:val="20"/>
          <w:szCs w:val="20"/>
        </w:rPr>
      </w:pPr>
      <w:r w:rsidRPr="00D05247">
        <w:rPr>
          <w:b/>
          <w:color w:val="000000"/>
          <w:sz w:val="20"/>
          <w:szCs w:val="20"/>
        </w:rPr>
        <w:t>L’activité 2</w:t>
      </w:r>
      <w:r w:rsidRPr="00D05247">
        <w:rPr>
          <w:color w:val="000000"/>
          <w:sz w:val="20"/>
          <w:szCs w:val="20"/>
        </w:rPr>
        <w:t xml:space="preserve"> consiste à construire le graphique </w:t>
      </w:r>
      <m:oMath>
        <m:acc>
          <m:accPr>
            <m:chr m:val="̇"/>
            <m:ctrlPr>
              <w:rPr>
                <w:rFonts w:ascii="Cambria Math" w:hAnsi="Cambria Math"/>
                <w:i/>
                <w:sz w:val="20"/>
                <w:szCs w:val="20"/>
              </w:rPr>
            </m:ctrlPr>
          </m:accPr>
          <m:e>
            <m:r>
              <w:rPr>
                <w:rFonts w:ascii="Cambria Math" w:hAnsi="Cambria Math"/>
                <w:sz w:val="20"/>
                <w:szCs w:val="20"/>
              </w:rPr>
              <m:t>V</m:t>
            </m:r>
          </m:e>
        </m:acc>
      </m:oMath>
      <w:r w:rsidR="00455219" w:rsidRPr="00D05247">
        <w:rPr>
          <w:sz w:val="20"/>
          <w:szCs w:val="20"/>
        </w:rPr>
        <w:t>O</w:t>
      </w:r>
      <w:r w:rsidR="00455219" w:rsidRPr="00D05247">
        <w:rPr>
          <w:sz w:val="20"/>
          <w:szCs w:val="20"/>
          <w:vertAlign w:val="subscript"/>
        </w:rPr>
        <w:t>2</w:t>
      </w:r>
      <w:r w:rsidRPr="00D05247">
        <w:rPr>
          <w:color w:val="000000"/>
          <w:sz w:val="20"/>
          <w:szCs w:val="20"/>
        </w:rPr>
        <w:t xml:space="preserve">= f(FC) à l’aide d’un grapheur. </w:t>
      </w:r>
      <w:r w:rsidR="009F0001" w:rsidRPr="00D05247">
        <w:rPr>
          <w:color w:val="000000"/>
          <w:sz w:val="20"/>
          <w:szCs w:val="20"/>
        </w:rPr>
        <w:t>Temps approximatif constaté en classe </w:t>
      </w:r>
    </w:p>
    <w:p w:rsidR="00E74020" w:rsidRPr="00D05247" w:rsidRDefault="009F0001" w:rsidP="00D05247">
      <w:pPr>
        <w:spacing w:after="0" w:line="360" w:lineRule="auto"/>
        <w:ind w:left="708" w:firstLine="282"/>
        <w:jc w:val="both"/>
        <w:rPr>
          <w:color w:val="000000"/>
          <w:sz w:val="20"/>
          <w:szCs w:val="20"/>
        </w:rPr>
      </w:pPr>
      <w:r w:rsidRPr="00D05247">
        <w:rPr>
          <w:b/>
          <w:color w:val="000000"/>
          <w:sz w:val="20"/>
          <w:szCs w:val="20"/>
        </w:rPr>
        <w:t xml:space="preserve">* </w:t>
      </w:r>
      <w:r w:rsidR="00633E69" w:rsidRPr="00D05247">
        <w:rPr>
          <w:b/>
          <w:color w:val="000000"/>
          <w:sz w:val="20"/>
          <w:szCs w:val="20"/>
        </w:rPr>
        <w:t>5 minutes</w:t>
      </w:r>
      <w:r w:rsidR="00633E69" w:rsidRPr="00D05247">
        <w:rPr>
          <w:color w:val="000000"/>
          <w:sz w:val="20"/>
          <w:szCs w:val="20"/>
        </w:rPr>
        <w:t xml:space="preserve"> si </w:t>
      </w:r>
      <w:r w:rsidR="00D70827" w:rsidRPr="00D05247">
        <w:rPr>
          <w:color w:val="000000"/>
          <w:sz w:val="20"/>
          <w:szCs w:val="20"/>
        </w:rPr>
        <w:t>la capacité</w:t>
      </w:r>
      <w:r w:rsidR="00E74020" w:rsidRPr="00D05247">
        <w:rPr>
          <w:color w:val="000000"/>
          <w:sz w:val="20"/>
          <w:szCs w:val="20"/>
        </w:rPr>
        <w:t xml:space="preserve"> l’on veut travailler </w:t>
      </w:r>
      <w:r w:rsidR="0066709C" w:rsidRPr="00D05247">
        <w:rPr>
          <w:color w:val="000000"/>
          <w:sz w:val="20"/>
          <w:szCs w:val="20"/>
        </w:rPr>
        <w:t>au cours de cette séance,</w:t>
      </w:r>
      <w:r w:rsidR="002505B9" w:rsidRPr="00D05247">
        <w:rPr>
          <w:color w:val="000000"/>
          <w:sz w:val="20"/>
          <w:szCs w:val="20"/>
        </w:rPr>
        <w:t xml:space="preserve"> </w:t>
      </w:r>
      <w:r w:rsidR="00633E69" w:rsidRPr="00D05247">
        <w:rPr>
          <w:color w:val="000000"/>
          <w:sz w:val="20"/>
          <w:szCs w:val="20"/>
        </w:rPr>
        <w:t>se limite à la constr</w:t>
      </w:r>
      <w:r w:rsidR="00E74020" w:rsidRPr="00D05247">
        <w:rPr>
          <w:color w:val="000000"/>
          <w:sz w:val="20"/>
          <w:szCs w:val="20"/>
        </w:rPr>
        <w:t>uction de la courbe de tendance.</w:t>
      </w:r>
    </w:p>
    <w:p w:rsidR="00633E69" w:rsidRPr="00D05247" w:rsidRDefault="00E74020" w:rsidP="00D05247">
      <w:pPr>
        <w:spacing w:after="0" w:line="360" w:lineRule="auto"/>
        <w:ind w:left="708" w:firstLine="282"/>
        <w:jc w:val="both"/>
        <w:rPr>
          <w:color w:val="000000"/>
          <w:sz w:val="20"/>
          <w:szCs w:val="20"/>
        </w:rPr>
      </w:pPr>
      <w:r w:rsidRPr="00D05247">
        <w:rPr>
          <w:color w:val="000000"/>
          <w:sz w:val="20"/>
          <w:szCs w:val="20"/>
        </w:rPr>
        <w:t>O</w:t>
      </w:r>
      <w:r w:rsidR="00633E69" w:rsidRPr="00D05247">
        <w:rPr>
          <w:color w:val="000000"/>
          <w:sz w:val="20"/>
          <w:szCs w:val="20"/>
        </w:rPr>
        <w:t>n utilise</w:t>
      </w:r>
      <w:r w:rsidR="002E218A" w:rsidRPr="00D05247">
        <w:rPr>
          <w:color w:val="000000"/>
          <w:sz w:val="20"/>
          <w:szCs w:val="20"/>
        </w:rPr>
        <w:t>ra</w:t>
      </w:r>
      <w:r w:rsidR="00633E69" w:rsidRPr="00D05247">
        <w:rPr>
          <w:color w:val="000000"/>
          <w:sz w:val="20"/>
          <w:szCs w:val="20"/>
        </w:rPr>
        <w:t xml:space="preserve"> </w:t>
      </w:r>
      <w:r w:rsidR="00B9789D" w:rsidRPr="00D05247">
        <w:rPr>
          <w:color w:val="000000"/>
          <w:sz w:val="20"/>
          <w:szCs w:val="20"/>
        </w:rPr>
        <w:t xml:space="preserve">alors </w:t>
      </w:r>
      <w:r w:rsidR="002E218A" w:rsidRPr="00D05247">
        <w:rPr>
          <w:color w:val="000000"/>
          <w:sz w:val="20"/>
          <w:szCs w:val="20"/>
        </w:rPr>
        <w:t>un</w:t>
      </w:r>
      <w:r w:rsidR="00633E69" w:rsidRPr="00D05247">
        <w:rPr>
          <w:color w:val="000000"/>
          <w:sz w:val="20"/>
          <w:szCs w:val="20"/>
        </w:rPr>
        <w:t xml:space="preserve"> fichier tableur déjà prêt</w:t>
      </w:r>
      <w:r w:rsidR="00B9789D" w:rsidRPr="00D05247">
        <w:rPr>
          <w:color w:val="000000"/>
          <w:sz w:val="20"/>
          <w:szCs w:val="20"/>
        </w:rPr>
        <w:t xml:space="preserve"> (construction graphique faite mais vierge)</w:t>
      </w:r>
      <w:r w:rsidRPr="00D05247">
        <w:rPr>
          <w:color w:val="000000"/>
          <w:sz w:val="20"/>
          <w:szCs w:val="20"/>
        </w:rPr>
        <w:t xml:space="preserve"> qu’il faudra juste compléter</w:t>
      </w:r>
      <w:r w:rsidR="00307AF9" w:rsidRPr="00D05247">
        <w:rPr>
          <w:color w:val="000000"/>
          <w:sz w:val="20"/>
          <w:szCs w:val="20"/>
        </w:rPr>
        <w:t>.</w:t>
      </w:r>
    </w:p>
    <w:p w:rsidR="009F0001" w:rsidRPr="00D05247" w:rsidRDefault="009F0001" w:rsidP="00D05247">
      <w:pPr>
        <w:spacing w:after="0" w:line="360" w:lineRule="auto"/>
        <w:ind w:left="709"/>
        <w:jc w:val="both"/>
        <w:rPr>
          <w:color w:val="000000"/>
          <w:sz w:val="20"/>
          <w:szCs w:val="20"/>
        </w:rPr>
      </w:pPr>
      <w:r w:rsidRPr="00D05247">
        <w:rPr>
          <w:color w:val="000000"/>
          <w:sz w:val="20"/>
          <w:szCs w:val="20"/>
        </w:rPr>
        <w:t xml:space="preserve">      * </w:t>
      </w:r>
      <w:r w:rsidRPr="00D05247">
        <w:rPr>
          <w:b/>
          <w:color w:val="000000"/>
          <w:sz w:val="20"/>
          <w:szCs w:val="20"/>
        </w:rPr>
        <w:t>20 minutes</w:t>
      </w:r>
      <w:r w:rsidRPr="00D05247">
        <w:rPr>
          <w:color w:val="000000"/>
          <w:sz w:val="20"/>
          <w:szCs w:val="20"/>
        </w:rPr>
        <w:t xml:space="preserve"> si l’on veut faire entièrement réaliser la construction graphique par l’élève.</w:t>
      </w:r>
    </w:p>
    <w:p w:rsidR="00070F2F" w:rsidRPr="00D05247" w:rsidRDefault="00ED328E" w:rsidP="00D05247">
      <w:pPr>
        <w:numPr>
          <w:ilvl w:val="1"/>
          <w:numId w:val="9"/>
        </w:numPr>
        <w:spacing w:after="0" w:line="360" w:lineRule="auto"/>
        <w:ind w:left="709" w:hanging="283"/>
        <w:jc w:val="both"/>
        <w:rPr>
          <w:color w:val="000000"/>
          <w:sz w:val="20"/>
          <w:szCs w:val="20"/>
        </w:rPr>
      </w:pPr>
      <w:r w:rsidRPr="00D05247">
        <w:rPr>
          <w:b/>
          <w:color w:val="000000"/>
          <w:sz w:val="20"/>
          <w:szCs w:val="20"/>
        </w:rPr>
        <w:t>L’activité 3</w:t>
      </w:r>
      <w:r w:rsidRPr="00D05247">
        <w:rPr>
          <w:color w:val="000000"/>
          <w:sz w:val="20"/>
          <w:szCs w:val="20"/>
        </w:rPr>
        <w:t xml:space="preserve"> consiste à construire une courbe de tendance linéaire pour extrapoler les mesures obtenues jusqu’aux valeurs maximales </w:t>
      </w:r>
      <w:r w:rsidR="00B9789D" w:rsidRPr="00D05247">
        <w:rPr>
          <w:color w:val="000000"/>
          <w:sz w:val="20"/>
          <w:szCs w:val="20"/>
        </w:rPr>
        <w:t xml:space="preserve">que l’on pourra alors lire graphiquement et/ou calculer à l’aide de l’équation de la courbe de tendance. </w:t>
      </w:r>
    </w:p>
    <w:p w:rsidR="00ED328E" w:rsidRPr="00D05247" w:rsidRDefault="00070F2F" w:rsidP="00D05247">
      <w:pPr>
        <w:spacing w:after="0" w:line="360" w:lineRule="auto"/>
        <w:ind w:left="709"/>
        <w:jc w:val="both"/>
        <w:rPr>
          <w:color w:val="000000"/>
          <w:sz w:val="20"/>
          <w:szCs w:val="20"/>
        </w:rPr>
      </w:pPr>
      <w:r w:rsidRPr="00D05247">
        <w:rPr>
          <w:color w:val="000000"/>
          <w:sz w:val="20"/>
          <w:szCs w:val="20"/>
        </w:rPr>
        <w:t>P</w:t>
      </w:r>
      <w:r w:rsidR="00ED328E" w:rsidRPr="00D05247">
        <w:rPr>
          <w:color w:val="000000"/>
          <w:sz w:val="20"/>
          <w:szCs w:val="20"/>
        </w:rPr>
        <w:t xml:space="preserve">uis à rédiger le compte rendu. Temps approximatif constaté en classe : </w:t>
      </w:r>
      <w:r w:rsidR="00ED328E" w:rsidRPr="00D05247">
        <w:rPr>
          <w:b/>
          <w:color w:val="000000"/>
          <w:sz w:val="20"/>
          <w:szCs w:val="20"/>
        </w:rPr>
        <w:t>30 minutes</w:t>
      </w:r>
      <w:r w:rsidR="00ED328E" w:rsidRPr="00D05247">
        <w:rPr>
          <w:color w:val="000000"/>
          <w:sz w:val="20"/>
          <w:szCs w:val="20"/>
        </w:rPr>
        <w:t>.</w:t>
      </w:r>
    </w:p>
    <w:p w:rsidR="00E74020" w:rsidRPr="00D05247" w:rsidRDefault="00E74020" w:rsidP="00D05247">
      <w:pPr>
        <w:spacing w:after="0" w:line="360" w:lineRule="auto"/>
        <w:ind w:left="709" w:hanging="1"/>
        <w:jc w:val="both"/>
        <w:rPr>
          <w:sz w:val="20"/>
          <w:szCs w:val="20"/>
        </w:rPr>
      </w:pPr>
    </w:p>
    <w:p w:rsidR="00E74020" w:rsidRPr="00D05247" w:rsidRDefault="00E74020" w:rsidP="00D05247">
      <w:pPr>
        <w:spacing w:after="0" w:line="360" w:lineRule="auto"/>
        <w:ind w:left="709" w:hanging="1"/>
        <w:jc w:val="both"/>
        <w:rPr>
          <w:sz w:val="20"/>
          <w:szCs w:val="20"/>
        </w:rPr>
      </w:pPr>
      <w:r w:rsidRPr="00D05247">
        <w:rPr>
          <w:sz w:val="20"/>
          <w:szCs w:val="20"/>
        </w:rPr>
        <w:t>L’utilisation de l’ExAO se limite donc à l</w:t>
      </w:r>
      <w:r w:rsidR="007C5680" w:rsidRPr="00D05247">
        <w:rPr>
          <w:sz w:val="20"/>
          <w:szCs w:val="20"/>
        </w:rPr>
        <w:t>a mise en œuvre de l’activi</w:t>
      </w:r>
      <w:r w:rsidRPr="00D05247">
        <w:rPr>
          <w:sz w:val="20"/>
          <w:szCs w:val="20"/>
        </w:rPr>
        <w:t xml:space="preserve">té 1, et elle </w:t>
      </w:r>
      <w:r w:rsidR="007C5680" w:rsidRPr="00D05247">
        <w:rPr>
          <w:sz w:val="20"/>
          <w:szCs w:val="20"/>
        </w:rPr>
        <w:t>dépend de votre matériel,</w:t>
      </w:r>
    </w:p>
    <w:p w:rsidR="007C5680" w:rsidRDefault="00E74020" w:rsidP="00D05247">
      <w:pPr>
        <w:spacing w:after="0" w:line="360" w:lineRule="auto"/>
        <w:ind w:firstLine="708"/>
        <w:jc w:val="both"/>
        <w:rPr>
          <w:sz w:val="20"/>
          <w:szCs w:val="20"/>
        </w:rPr>
      </w:pPr>
      <w:r w:rsidRPr="00D05247">
        <w:rPr>
          <w:sz w:val="20"/>
          <w:szCs w:val="20"/>
        </w:rPr>
        <w:t>F</w:t>
      </w:r>
      <w:r w:rsidR="007C5680" w:rsidRPr="00D05247">
        <w:rPr>
          <w:sz w:val="20"/>
          <w:szCs w:val="20"/>
        </w:rPr>
        <w:t>aites votre choix :</w:t>
      </w:r>
    </w:p>
    <w:p w:rsidR="00D05247" w:rsidRPr="00D05247" w:rsidRDefault="00D05247" w:rsidP="00D05247">
      <w:pPr>
        <w:spacing w:after="0" w:line="360" w:lineRule="auto"/>
        <w:ind w:firstLine="708"/>
        <w:jc w:val="both"/>
        <w:rPr>
          <w:sz w:val="20"/>
          <w:szCs w:val="20"/>
        </w:rPr>
      </w:pPr>
    </w:p>
    <w:p w:rsidR="00151032" w:rsidRPr="002505B9" w:rsidRDefault="007A54D7" w:rsidP="005D3A74">
      <w:pPr>
        <w:spacing w:after="0" w:line="480" w:lineRule="auto"/>
        <w:jc w:val="both"/>
        <w:rPr>
          <w:b/>
          <w:sz w:val="14"/>
          <w:szCs w:val="14"/>
          <w:u w:val="single"/>
        </w:rPr>
      </w:pPr>
      <w:r>
        <w:rPr>
          <w:b/>
          <w:noProof/>
          <w:sz w:val="14"/>
          <w:szCs w:val="14"/>
          <w:u w:val="single"/>
          <w:lang w:eastAsia="fr-FR"/>
        </w:rPr>
        <w:pict>
          <v:roundrect id="_x0000_s1240" style="position:absolute;left:0;text-align:left;margin-left:245.95pt;margin-top:.5pt;width:82.35pt;height:22.05pt;z-index:251651072" arcsize="10923f" fillcolor="#f2dbdb" strokeweight="1pt">
            <v:fill color2="#fde9d9" rotate="t" type="gradient"/>
            <v:textbox style="mso-next-textbox:#_x0000_s1240">
              <w:txbxContent>
                <w:p w:rsidR="007816B2" w:rsidRDefault="007816B2" w:rsidP="00965BD3">
                  <w:pPr>
                    <w:jc w:val="center"/>
                  </w:pPr>
                  <w:r>
                    <w:t>Jeulin</w:t>
                  </w:r>
                </w:p>
              </w:txbxContent>
            </v:textbox>
          </v:roundrect>
        </w:pict>
      </w:r>
      <w:r>
        <w:rPr>
          <w:b/>
          <w:noProof/>
          <w:sz w:val="14"/>
          <w:szCs w:val="14"/>
          <w:u w:val="single"/>
          <w:lang w:eastAsia="fr-FR"/>
        </w:rPr>
        <w:pict>
          <v:roundrect id="_x0000_s1241" style="position:absolute;left:0;text-align:left;margin-left:71.75pt;margin-top:.5pt;width:116.65pt;height:22.05pt;z-index:251652096" arcsize="10923f" fillcolor="#f2dbdb" strokeweight="1pt">
            <v:fill color2="#fde9d9" rotate="t" type="gradient"/>
            <v:textbox>
              <w:txbxContent>
                <w:p w:rsidR="007816B2" w:rsidRDefault="007816B2" w:rsidP="00965BD3">
                  <w:pPr>
                    <w:jc w:val="center"/>
                  </w:pPr>
                  <w:proofErr w:type="spellStart"/>
                  <w:r>
                    <w:t>Eurosmart</w:t>
                  </w:r>
                  <w:proofErr w:type="spellEnd"/>
                </w:p>
              </w:txbxContent>
            </v:textbox>
          </v:roundrect>
        </w:pict>
      </w:r>
      <w:r>
        <w:rPr>
          <w:b/>
          <w:noProof/>
          <w:sz w:val="14"/>
          <w:szCs w:val="14"/>
          <w:u w:val="single"/>
          <w:lang w:eastAsia="fr-FR"/>
        </w:rPr>
        <w:pict>
          <v:roundrect id="_x0000_s1243" style="position:absolute;left:0;text-align:left;margin-left:393.55pt;margin-top:.5pt;width:82.35pt;height:22.05pt;z-index:251654144" arcsize="10923f" fillcolor="#f2dbdb" strokeweight="1pt">
            <v:fill color2="#fde9d9" rotate="t" type="gradient"/>
            <v:textbox style="mso-next-textbox:#_x0000_s1243">
              <w:txbxContent>
                <w:p w:rsidR="007816B2" w:rsidRDefault="007816B2" w:rsidP="00965BD3">
                  <w:pPr>
                    <w:jc w:val="center"/>
                  </w:pPr>
                  <w:proofErr w:type="spellStart"/>
                  <w:r>
                    <w:t>Sordalab</w:t>
                  </w:r>
                  <w:proofErr w:type="spellEnd"/>
                </w:p>
              </w:txbxContent>
            </v:textbox>
          </v:roundrect>
        </w:pict>
      </w:r>
    </w:p>
    <w:sectPr w:rsidR="00151032" w:rsidRPr="002505B9" w:rsidSect="003558FD">
      <w:footerReference w:type="default" r:id="rId12"/>
      <w:pgSz w:w="11906" w:h="16838" w:code="9"/>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23" w:rsidRDefault="001E3723" w:rsidP="00170465">
      <w:pPr>
        <w:spacing w:after="0" w:line="240" w:lineRule="auto"/>
      </w:pPr>
      <w:r>
        <w:separator/>
      </w:r>
    </w:p>
  </w:endnote>
  <w:endnote w:type="continuationSeparator" w:id="0">
    <w:p w:rsidR="001E3723" w:rsidRDefault="001E3723" w:rsidP="0017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2" w:rsidRPr="009040D2" w:rsidRDefault="007A54D7">
    <w:pPr>
      <w:pStyle w:val="Pieddepage"/>
      <w:jc w:val="right"/>
      <w:rPr>
        <w:sz w:val="18"/>
        <w:szCs w:val="18"/>
      </w:rPr>
    </w:pPr>
    <w:r w:rsidRPr="009040D2">
      <w:rPr>
        <w:sz w:val="18"/>
        <w:szCs w:val="18"/>
      </w:rPr>
      <w:fldChar w:fldCharType="begin"/>
    </w:r>
    <w:r w:rsidR="007816B2" w:rsidRPr="009040D2">
      <w:rPr>
        <w:sz w:val="18"/>
        <w:szCs w:val="18"/>
      </w:rPr>
      <w:instrText xml:space="preserve"> PAGE   \* MERGEFORMAT </w:instrText>
    </w:r>
    <w:r w:rsidRPr="009040D2">
      <w:rPr>
        <w:sz w:val="18"/>
        <w:szCs w:val="18"/>
      </w:rPr>
      <w:fldChar w:fldCharType="separate"/>
    </w:r>
    <w:r w:rsidR="00A50C86">
      <w:rPr>
        <w:noProof/>
        <w:sz w:val="18"/>
        <w:szCs w:val="18"/>
      </w:rPr>
      <w:t>3</w:t>
    </w:r>
    <w:r w:rsidRPr="009040D2">
      <w:rPr>
        <w:sz w:val="18"/>
        <w:szCs w:val="18"/>
      </w:rPr>
      <w:fldChar w:fldCharType="end"/>
    </w:r>
    <w:r w:rsidR="007816B2">
      <w:rPr>
        <w:sz w:val="18"/>
        <w:szCs w:val="18"/>
      </w:rPr>
      <w:t xml:space="preserve"> / 3</w:t>
    </w:r>
  </w:p>
  <w:p w:rsidR="007816B2" w:rsidRDefault="007816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23" w:rsidRDefault="001E3723" w:rsidP="00170465">
      <w:pPr>
        <w:spacing w:after="0" w:line="240" w:lineRule="auto"/>
      </w:pPr>
      <w:r>
        <w:separator/>
      </w:r>
    </w:p>
  </w:footnote>
  <w:footnote w:type="continuationSeparator" w:id="0">
    <w:p w:rsidR="001E3723" w:rsidRDefault="001E3723" w:rsidP="00170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073"/>
    <w:multiLevelType w:val="hybridMultilevel"/>
    <w:tmpl w:val="3BA0D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D7897"/>
    <w:multiLevelType w:val="hybridMultilevel"/>
    <w:tmpl w:val="FA287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63F46"/>
    <w:multiLevelType w:val="hybridMultilevel"/>
    <w:tmpl w:val="7D660FF6"/>
    <w:lvl w:ilvl="0" w:tplc="10609E3A">
      <w:start w:val="30"/>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921397A"/>
    <w:multiLevelType w:val="hybridMultilevel"/>
    <w:tmpl w:val="412EE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7502D4"/>
    <w:multiLevelType w:val="hybridMultilevel"/>
    <w:tmpl w:val="773A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8A5576"/>
    <w:multiLevelType w:val="hybridMultilevel"/>
    <w:tmpl w:val="607A873A"/>
    <w:lvl w:ilvl="0" w:tplc="4510CD2A">
      <w:start w:val="4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417B1"/>
    <w:multiLevelType w:val="hybridMultilevel"/>
    <w:tmpl w:val="70B407F6"/>
    <w:lvl w:ilvl="0" w:tplc="5AB89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5F561B"/>
    <w:multiLevelType w:val="hybridMultilevel"/>
    <w:tmpl w:val="2AD2051C"/>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2B7A2BB7"/>
    <w:multiLevelType w:val="hybridMultilevel"/>
    <w:tmpl w:val="5198BBE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CCA00D1"/>
    <w:multiLevelType w:val="hybridMultilevel"/>
    <w:tmpl w:val="E9C0243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DAA0919"/>
    <w:multiLevelType w:val="hybridMultilevel"/>
    <w:tmpl w:val="B89CA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241EE6"/>
    <w:multiLevelType w:val="hybridMultilevel"/>
    <w:tmpl w:val="0C2A263C"/>
    <w:lvl w:ilvl="0" w:tplc="10609E3A">
      <w:start w:val="30"/>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BA7703"/>
    <w:multiLevelType w:val="hybridMultilevel"/>
    <w:tmpl w:val="2BD86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073519"/>
    <w:multiLevelType w:val="hybridMultilevel"/>
    <w:tmpl w:val="926CE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DC1795"/>
    <w:multiLevelType w:val="hybridMultilevel"/>
    <w:tmpl w:val="9B2665A2"/>
    <w:lvl w:ilvl="0" w:tplc="F61A0A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791144"/>
    <w:multiLevelType w:val="hybridMultilevel"/>
    <w:tmpl w:val="07049A2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197CA2"/>
    <w:multiLevelType w:val="hybridMultilevel"/>
    <w:tmpl w:val="A59CF8C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4CD97480"/>
    <w:multiLevelType w:val="hybridMultilevel"/>
    <w:tmpl w:val="C41AB5AA"/>
    <w:lvl w:ilvl="0" w:tplc="C25004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9C2D1F"/>
    <w:multiLevelType w:val="hybridMultilevel"/>
    <w:tmpl w:val="962235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A869EC"/>
    <w:multiLevelType w:val="hybridMultilevel"/>
    <w:tmpl w:val="CBEC9B04"/>
    <w:lvl w:ilvl="0" w:tplc="73588BCA">
      <w:numFmt w:val="bullet"/>
      <w:lvlText w:val="-"/>
      <w:lvlJc w:val="left"/>
      <w:pPr>
        <w:ind w:left="720" w:hanging="360"/>
      </w:pPr>
      <w:rPr>
        <w:rFonts w:ascii="Calibri" w:eastAsia="Calibri" w:hAnsi="Calibri" w:cs="Times New Roman" w:hint="default"/>
        <w:b/>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50475D"/>
    <w:multiLevelType w:val="hybridMultilevel"/>
    <w:tmpl w:val="1402CE8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60FA295C"/>
    <w:multiLevelType w:val="hybridMultilevel"/>
    <w:tmpl w:val="D4D4649E"/>
    <w:lvl w:ilvl="0" w:tplc="0826E976">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AB7751"/>
    <w:multiLevelType w:val="hybridMultilevel"/>
    <w:tmpl w:val="99109B36"/>
    <w:lvl w:ilvl="0" w:tplc="7CCC03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63079"/>
    <w:multiLevelType w:val="hybridMultilevel"/>
    <w:tmpl w:val="3AD68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B91B98"/>
    <w:multiLevelType w:val="hybridMultilevel"/>
    <w:tmpl w:val="13E81B68"/>
    <w:lvl w:ilvl="0" w:tplc="E0BE7AA8">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5869A0"/>
    <w:multiLevelType w:val="hybridMultilevel"/>
    <w:tmpl w:val="5860D718"/>
    <w:lvl w:ilvl="0" w:tplc="040C000D">
      <w:start w:val="1"/>
      <w:numFmt w:val="bullet"/>
      <w:lvlText w:val=""/>
      <w:lvlJc w:val="left"/>
      <w:pPr>
        <w:tabs>
          <w:tab w:val="num" w:pos="720"/>
        </w:tabs>
        <w:ind w:left="720" w:hanging="360"/>
      </w:pPr>
      <w:rPr>
        <w:rFonts w:ascii="Wingdings" w:hAnsi="Wingdings" w:hint="default"/>
      </w:rPr>
    </w:lvl>
    <w:lvl w:ilvl="1" w:tplc="D33414EC">
      <w:start w:val="1"/>
      <w:numFmt w:val="bullet"/>
      <w:lvlText w:val="-"/>
      <w:lvlJc w:val="left"/>
      <w:pPr>
        <w:tabs>
          <w:tab w:val="num" w:pos="1440"/>
        </w:tabs>
        <w:ind w:left="1440" w:hanging="360"/>
      </w:pPr>
      <w:rPr>
        <w:rFonts w:ascii="Times New Roman" w:hAnsi="Times New Roman" w:hint="default"/>
      </w:rPr>
    </w:lvl>
    <w:lvl w:ilvl="2" w:tplc="1BD4192E" w:tentative="1">
      <w:start w:val="1"/>
      <w:numFmt w:val="bullet"/>
      <w:lvlText w:val="-"/>
      <w:lvlJc w:val="left"/>
      <w:pPr>
        <w:tabs>
          <w:tab w:val="num" w:pos="2160"/>
        </w:tabs>
        <w:ind w:left="2160" w:hanging="360"/>
      </w:pPr>
      <w:rPr>
        <w:rFonts w:ascii="Times New Roman" w:hAnsi="Times New Roman" w:hint="default"/>
      </w:rPr>
    </w:lvl>
    <w:lvl w:ilvl="3" w:tplc="5F88517E" w:tentative="1">
      <w:start w:val="1"/>
      <w:numFmt w:val="bullet"/>
      <w:lvlText w:val="-"/>
      <w:lvlJc w:val="left"/>
      <w:pPr>
        <w:tabs>
          <w:tab w:val="num" w:pos="2880"/>
        </w:tabs>
        <w:ind w:left="2880" w:hanging="360"/>
      </w:pPr>
      <w:rPr>
        <w:rFonts w:ascii="Times New Roman" w:hAnsi="Times New Roman" w:hint="default"/>
      </w:rPr>
    </w:lvl>
    <w:lvl w:ilvl="4" w:tplc="C7BAD7E0" w:tentative="1">
      <w:start w:val="1"/>
      <w:numFmt w:val="bullet"/>
      <w:lvlText w:val="-"/>
      <w:lvlJc w:val="left"/>
      <w:pPr>
        <w:tabs>
          <w:tab w:val="num" w:pos="3600"/>
        </w:tabs>
        <w:ind w:left="3600" w:hanging="360"/>
      </w:pPr>
      <w:rPr>
        <w:rFonts w:ascii="Times New Roman" w:hAnsi="Times New Roman" w:hint="default"/>
      </w:rPr>
    </w:lvl>
    <w:lvl w:ilvl="5" w:tplc="3FA2AF04" w:tentative="1">
      <w:start w:val="1"/>
      <w:numFmt w:val="bullet"/>
      <w:lvlText w:val="-"/>
      <w:lvlJc w:val="left"/>
      <w:pPr>
        <w:tabs>
          <w:tab w:val="num" w:pos="4320"/>
        </w:tabs>
        <w:ind w:left="4320" w:hanging="360"/>
      </w:pPr>
      <w:rPr>
        <w:rFonts w:ascii="Times New Roman" w:hAnsi="Times New Roman" w:hint="default"/>
      </w:rPr>
    </w:lvl>
    <w:lvl w:ilvl="6" w:tplc="D11A7FB6" w:tentative="1">
      <w:start w:val="1"/>
      <w:numFmt w:val="bullet"/>
      <w:lvlText w:val="-"/>
      <w:lvlJc w:val="left"/>
      <w:pPr>
        <w:tabs>
          <w:tab w:val="num" w:pos="5040"/>
        </w:tabs>
        <w:ind w:left="5040" w:hanging="360"/>
      </w:pPr>
      <w:rPr>
        <w:rFonts w:ascii="Times New Roman" w:hAnsi="Times New Roman" w:hint="default"/>
      </w:rPr>
    </w:lvl>
    <w:lvl w:ilvl="7" w:tplc="FD12297A" w:tentative="1">
      <w:start w:val="1"/>
      <w:numFmt w:val="bullet"/>
      <w:lvlText w:val="-"/>
      <w:lvlJc w:val="left"/>
      <w:pPr>
        <w:tabs>
          <w:tab w:val="num" w:pos="5760"/>
        </w:tabs>
        <w:ind w:left="5760" w:hanging="360"/>
      </w:pPr>
      <w:rPr>
        <w:rFonts w:ascii="Times New Roman" w:hAnsi="Times New Roman" w:hint="default"/>
      </w:rPr>
    </w:lvl>
    <w:lvl w:ilvl="8" w:tplc="BA1EAA8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3702C2"/>
    <w:multiLevelType w:val="hybridMultilevel"/>
    <w:tmpl w:val="D9C628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996DD1"/>
    <w:multiLevelType w:val="hybridMultilevel"/>
    <w:tmpl w:val="309AD4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2"/>
  </w:num>
  <w:num w:numId="3">
    <w:abstractNumId w:val="24"/>
  </w:num>
  <w:num w:numId="4">
    <w:abstractNumId w:val="5"/>
  </w:num>
  <w:num w:numId="5">
    <w:abstractNumId w:val="23"/>
  </w:num>
  <w:num w:numId="6">
    <w:abstractNumId w:val="18"/>
  </w:num>
  <w:num w:numId="7">
    <w:abstractNumId w:val="27"/>
  </w:num>
  <w:num w:numId="8">
    <w:abstractNumId w:val="25"/>
  </w:num>
  <w:num w:numId="9">
    <w:abstractNumId w:val="19"/>
  </w:num>
  <w:num w:numId="10">
    <w:abstractNumId w:val="21"/>
  </w:num>
  <w:num w:numId="11">
    <w:abstractNumId w:val="16"/>
  </w:num>
  <w:num w:numId="12">
    <w:abstractNumId w:val="8"/>
  </w:num>
  <w:num w:numId="13">
    <w:abstractNumId w:val="0"/>
  </w:num>
  <w:num w:numId="14">
    <w:abstractNumId w:val="3"/>
  </w:num>
  <w:num w:numId="15">
    <w:abstractNumId w:val="9"/>
  </w:num>
  <w:num w:numId="16">
    <w:abstractNumId w:val="7"/>
  </w:num>
  <w:num w:numId="17">
    <w:abstractNumId w:val="13"/>
  </w:num>
  <w:num w:numId="18">
    <w:abstractNumId w:val="10"/>
  </w:num>
  <w:num w:numId="19">
    <w:abstractNumId w:val="14"/>
  </w:num>
  <w:num w:numId="20">
    <w:abstractNumId w:val="6"/>
  </w:num>
  <w:num w:numId="21">
    <w:abstractNumId w:val="20"/>
  </w:num>
  <w:num w:numId="22">
    <w:abstractNumId w:val="26"/>
  </w:num>
  <w:num w:numId="23">
    <w:abstractNumId w:val="2"/>
  </w:num>
  <w:num w:numId="24">
    <w:abstractNumId w:val="11"/>
  </w:num>
  <w:num w:numId="25">
    <w:abstractNumId w:val="12"/>
  </w:num>
  <w:num w:numId="26">
    <w:abstractNumId w:val="1"/>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471061"/>
    <w:rsid w:val="0000257F"/>
    <w:rsid w:val="00002616"/>
    <w:rsid w:val="00002F89"/>
    <w:rsid w:val="000036EE"/>
    <w:rsid w:val="000061F1"/>
    <w:rsid w:val="0001254B"/>
    <w:rsid w:val="00014BE8"/>
    <w:rsid w:val="000168F0"/>
    <w:rsid w:val="00030C9C"/>
    <w:rsid w:val="000469BB"/>
    <w:rsid w:val="00052EAD"/>
    <w:rsid w:val="000567C7"/>
    <w:rsid w:val="000600FB"/>
    <w:rsid w:val="00070F2F"/>
    <w:rsid w:val="0007104D"/>
    <w:rsid w:val="00081E2B"/>
    <w:rsid w:val="00085319"/>
    <w:rsid w:val="00087FEA"/>
    <w:rsid w:val="00090780"/>
    <w:rsid w:val="0009427D"/>
    <w:rsid w:val="000A05B2"/>
    <w:rsid w:val="000A658B"/>
    <w:rsid w:val="000A6AE9"/>
    <w:rsid w:val="000B24FF"/>
    <w:rsid w:val="000B5F5D"/>
    <w:rsid w:val="000D4DC6"/>
    <w:rsid w:val="000D5B8E"/>
    <w:rsid w:val="000E5DA8"/>
    <w:rsid w:val="00102311"/>
    <w:rsid w:val="00115457"/>
    <w:rsid w:val="001159FB"/>
    <w:rsid w:val="001273D5"/>
    <w:rsid w:val="00142A4C"/>
    <w:rsid w:val="001508CB"/>
    <w:rsid w:val="00151032"/>
    <w:rsid w:val="00151640"/>
    <w:rsid w:val="00154FAA"/>
    <w:rsid w:val="0015697B"/>
    <w:rsid w:val="001573D0"/>
    <w:rsid w:val="001647F8"/>
    <w:rsid w:val="00170465"/>
    <w:rsid w:val="00173B4B"/>
    <w:rsid w:val="0018584C"/>
    <w:rsid w:val="00187A96"/>
    <w:rsid w:val="00191E57"/>
    <w:rsid w:val="00194F28"/>
    <w:rsid w:val="00196195"/>
    <w:rsid w:val="001A053C"/>
    <w:rsid w:val="001B0283"/>
    <w:rsid w:val="001B3A19"/>
    <w:rsid w:val="001B3F85"/>
    <w:rsid w:val="001B41E4"/>
    <w:rsid w:val="001B7BE2"/>
    <w:rsid w:val="001D4810"/>
    <w:rsid w:val="001E26EB"/>
    <w:rsid w:val="001E3723"/>
    <w:rsid w:val="001F5582"/>
    <w:rsid w:val="00202CCA"/>
    <w:rsid w:val="00202F93"/>
    <w:rsid w:val="0021244C"/>
    <w:rsid w:val="00215E23"/>
    <w:rsid w:val="002217AF"/>
    <w:rsid w:val="002218DF"/>
    <w:rsid w:val="002233D5"/>
    <w:rsid w:val="00231BED"/>
    <w:rsid w:val="00232D61"/>
    <w:rsid w:val="00237AF3"/>
    <w:rsid w:val="002408F0"/>
    <w:rsid w:val="002446E4"/>
    <w:rsid w:val="002505B9"/>
    <w:rsid w:val="002541E5"/>
    <w:rsid w:val="002545A3"/>
    <w:rsid w:val="00257B02"/>
    <w:rsid w:val="00263B74"/>
    <w:rsid w:val="00264FBD"/>
    <w:rsid w:val="002659D5"/>
    <w:rsid w:val="002765C8"/>
    <w:rsid w:val="00276622"/>
    <w:rsid w:val="00276C12"/>
    <w:rsid w:val="00280613"/>
    <w:rsid w:val="002815A3"/>
    <w:rsid w:val="0028302A"/>
    <w:rsid w:val="002852E5"/>
    <w:rsid w:val="002928BB"/>
    <w:rsid w:val="00292B9D"/>
    <w:rsid w:val="002978F4"/>
    <w:rsid w:val="002A3F72"/>
    <w:rsid w:val="002A46C0"/>
    <w:rsid w:val="002A53DA"/>
    <w:rsid w:val="002A753C"/>
    <w:rsid w:val="002B2E9A"/>
    <w:rsid w:val="002B45F7"/>
    <w:rsid w:val="002B76CD"/>
    <w:rsid w:val="002C407B"/>
    <w:rsid w:val="002C4EB7"/>
    <w:rsid w:val="002E218A"/>
    <w:rsid w:val="00306FA1"/>
    <w:rsid w:val="00307AF9"/>
    <w:rsid w:val="00313B7C"/>
    <w:rsid w:val="00317C89"/>
    <w:rsid w:val="00321E60"/>
    <w:rsid w:val="00323CE0"/>
    <w:rsid w:val="0032437C"/>
    <w:rsid w:val="003251A8"/>
    <w:rsid w:val="00330A4D"/>
    <w:rsid w:val="0033379A"/>
    <w:rsid w:val="003515D5"/>
    <w:rsid w:val="003530C4"/>
    <w:rsid w:val="003558FD"/>
    <w:rsid w:val="00356073"/>
    <w:rsid w:val="003623CC"/>
    <w:rsid w:val="003714A7"/>
    <w:rsid w:val="00373B80"/>
    <w:rsid w:val="003763D4"/>
    <w:rsid w:val="0038304E"/>
    <w:rsid w:val="00383C6A"/>
    <w:rsid w:val="0038448F"/>
    <w:rsid w:val="00391415"/>
    <w:rsid w:val="00394279"/>
    <w:rsid w:val="003963CA"/>
    <w:rsid w:val="003971EC"/>
    <w:rsid w:val="003A00AD"/>
    <w:rsid w:val="003A3AEF"/>
    <w:rsid w:val="003B4CEF"/>
    <w:rsid w:val="003B71F6"/>
    <w:rsid w:val="003C41DE"/>
    <w:rsid w:val="003D4CC9"/>
    <w:rsid w:val="003D5437"/>
    <w:rsid w:val="003E4F3D"/>
    <w:rsid w:val="003E5925"/>
    <w:rsid w:val="003E6637"/>
    <w:rsid w:val="003F1600"/>
    <w:rsid w:val="003F6089"/>
    <w:rsid w:val="003F7DCA"/>
    <w:rsid w:val="00400CD6"/>
    <w:rsid w:val="00402E1F"/>
    <w:rsid w:val="00403B3B"/>
    <w:rsid w:val="004171A5"/>
    <w:rsid w:val="00424806"/>
    <w:rsid w:val="00424DE2"/>
    <w:rsid w:val="00424F6D"/>
    <w:rsid w:val="00425F2F"/>
    <w:rsid w:val="00426F8E"/>
    <w:rsid w:val="00430F32"/>
    <w:rsid w:val="004311F1"/>
    <w:rsid w:val="00431C83"/>
    <w:rsid w:val="004410A9"/>
    <w:rsid w:val="004411AE"/>
    <w:rsid w:val="00443D87"/>
    <w:rsid w:val="004473D5"/>
    <w:rsid w:val="00451AA2"/>
    <w:rsid w:val="00455219"/>
    <w:rsid w:val="00464A4E"/>
    <w:rsid w:val="004672FC"/>
    <w:rsid w:val="004705D3"/>
    <w:rsid w:val="004709E6"/>
    <w:rsid w:val="00471061"/>
    <w:rsid w:val="004734A7"/>
    <w:rsid w:val="0047388C"/>
    <w:rsid w:val="00473DA9"/>
    <w:rsid w:val="004743BB"/>
    <w:rsid w:val="00474873"/>
    <w:rsid w:val="00475C09"/>
    <w:rsid w:val="004800A8"/>
    <w:rsid w:val="00480D97"/>
    <w:rsid w:val="0048188A"/>
    <w:rsid w:val="004856FB"/>
    <w:rsid w:val="0048704B"/>
    <w:rsid w:val="004A4541"/>
    <w:rsid w:val="004B662E"/>
    <w:rsid w:val="004B7FB8"/>
    <w:rsid w:val="004D216D"/>
    <w:rsid w:val="004D39E5"/>
    <w:rsid w:val="004D3A93"/>
    <w:rsid w:val="004E043C"/>
    <w:rsid w:val="004F15A8"/>
    <w:rsid w:val="004F1A97"/>
    <w:rsid w:val="004F71C1"/>
    <w:rsid w:val="00501F62"/>
    <w:rsid w:val="00505A61"/>
    <w:rsid w:val="0050689C"/>
    <w:rsid w:val="0050771E"/>
    <w:rsid w:val="00521D5D"/>
    <w:rsid w:val="00527725"/>
    <w:rsid w:val="005347D6"/>
    <w:rsid w:val="005374C4"/>
    <w:rsid w:val="00544656"/>
    <w:rsid w:val="00544AF0"/>
    <w:rsid w:val="0054573E"/>
    <w:rsid w:val="005479D9"/>
    <w:rsid w:val="00552CE4"/>
    <w:rsid w:val="005571A7"/>
    <w:rsid w:val="005647E3"/>
    <w:rsid w:val="0057065C"/>
    <w:rsid w:val="005765AF"/>
    <w:rsid w:val="00585EFB"/>
    <w:rsid w:val="005931FA"/>
    <w:rsid w:val="00595F48"/>
    <w:rsid w:val="005A0224"/>
    <w:rsid w:val="005A33F3"/>
    <w:rsid w:val="005B2713"/>
    <w:rsid w:val="005B4FEC"/>
    <w:rsid w:val="005B5EFE"/>
    <w:rsid w:val="005C3255"/>
    <w:rsid w:val="005C3E5A"/>
    <w:rsid w:val="005D05A0"/>
    <w:rsid w:val="005D3A74"/>
    <w:rsid w:val="005D581F"/>
    <w:rsid w:val="005D7AAE"/>
    <w:rsid w:val="005E2492"/>
    <w:rsid w:val="005E2DF3"/>
    <w:rsid w:val="006011BC"/>
    <w:rsid w:val="006047B7"/>
    <w:rsid w:val="0060747A"/>
    <w:rsid w:val="0061247D"/>
    <w:rsid w:val="00614283"/>
    <w:rsid w:val="00617D38"/>
    <w:rsid w:val="00625022"/>
    <w:rsid w:val="006250A1"/>
    <w:rsid w:val="00625923"/>
    <w:rsid w:val="00625FFD"/>
    <w:rsid w:val="00626013"/>
    <w:rsid w:val="006319F7"/>
    <w:rsid w:val="00633E69"/>
    <w:rsid w:val="00634C96"/>
    <w:rsid w:val="00636BDB"/>
    <w:rsid w:val="0064350E"/>
    <w:rsid w:val="006602E6"/>
    <w:rsid w:val="00660DA2"/>
    <w:rsid w:val="006639D3"/>
    <w:rsid w:val="006650E5"/>
    <w:rsid w:val="0066661A"/>
    <w:rsid w:val="00666B36"/>
    <w:rsid w:val="0066709C"/>
    <w:rsid w:val="00674891"/>
    <w:rsid w:val="00674E4B"/>
    <w:rsid w:val="00676AEE"/>
    <w:rsid w:val="00677E56"/>
    <w:rsid w:val="00682389"/>
    <w:rsid w:val="00686191"/>
    <w:rsid w:val="0069111D"/>
    <w:rsid w:val="00692F13"/>
    <w:rsid w:val="00694078"/>
    <w:rsid w:val="006943F1"/>
    <w:rsid w:val="006967F5"/>
    <w:rsid w:val="006B076C"/>
    <w:rsid w:val="006B4797"/>
    <w:rsid w:val="006D5E8F"/>
    <w:rsid w:val="006F0450"/>
    <w:rsid w:val="006F6041"/>
    <w:rsid w:val="006F67BF"/>
    <w:rsid w:val="006F7BDB"/>
    <w:rsid w:val="00704FB8"/>
    <w:rsid w:val="00710EDA"/>
    <w:rsid w:val="00713082"/>
    <w:rsid w:val="00715FF4"/>
    <w:rsid w:val="00726C34"/>
    <w:rsid w:val="00732233"/>
    <w:rsid w:val="00733D9E"/>
    <w:rsid w:val="007356FE"/>
    <w:rsid w:val="00737C11"/>
    <w:rsid w:val="00744F62"/>
    <w:rsid w:val="00745D39"/>
    <w:rsid w:val="00747D4B"/>
    <w:rsid w:val="007508BE"/>
    <w:rsid w:val="007568A5"/>
    <w:rsid w:val="00773765"/>
    <w:rsid w:val="00774D92"/>
    <w:rsid w:val="00780C25"/>
    <w:rsid w:val="007816B2"/>
    <w:rsid w:val="00781985"/>
    <w:rsid w:val="007A1AAC"/>
    <w:rsid w:val="007A4B33"/>
    <w:rsid w:val="007A54D7"/>
    <w:rsid w:val="007B28BB"/>
    <w:rsid w:val="007B43FF"/>
    <w:rsid w:val="007B67E5"/>
    <w:rsid w:val="007C1058"/>
    <w:rsid w:val="007C417D"/>
    <w:rsid w:val="007C5680"/>
    <w:rsid w:val="007D61C8"/>
    <w:rsid w:val="007E1665"/>
    <w:rsid w:val="007E20AA"/>
    <w:rsid w:val="007E2F1E"/>
    <w:rsid w:val="007E390D"/>
    <w:rsid w:val="007E5773"/>
    <w:rsid w:val="007E5986"/>
    <w:rsid w:val="007F4D7B"/>
    <w:rsid w:val="007F51DA"/>
    <w:rsid w:val="0080118E"/>
    <w:rsid w:val="00814824"/>
    <w:rsid w:val="00814BFF"/>
    <w:rsid w:val="008168BF"/>
    <w:rsid w:val="00817056"/>
    <w:rsid w:val="00826D0F"/>
    <w:rsid w:val="008473DC"/>
    <w:rsid w:val="008517B6"/>
    <w:rsid w:val="00853575"/>
    <w:rsid w:val="00862DAA"/>
    <w:rsid w:val="0086710A"/>
    <w:rsid w:val="008735DF"/>
    <w:rsid w:val="00876012"/>
    <w:rsid w:val="00890A83"/>
    <w:rsid w:val="008A3944"/>
    <w:rsid w:val="008C2DEE"/>
    <w:rsid w:val="008C4B6B"/>
    <w:rsid w:val="008C7AB0"/>
    <w:rsid w:val="008D3E61"/>
    <w:rsid w:val="008D58B9"/>
    <w:rsid w:val="008E3334"/>
    <w:rsid w:val="008E76F3"/>
    <w:rsid w:val="008F0FAD"/>
    <w:rsid w:val="008F4BB0"/>
    <w:rsid w:val="009033C8"/>
    <w:rsid w:val="009040D2"/>
    <w:rsid w:val="009065A1"/>
    <w:rsid w:val="00906EA0"/>
    <w:rsid w:val="0091309C"/>
    <w:rsid w:val="009147B0"/>
    <w:rsid w:val="00915A57"/>
    <w:rsid w:val="00924FC6"/>
    <w:rsid w:val="009276FD"/>
    <w:rsid w:val="00927819"/>
    <w:rsid w:val="00932856"/>
    <w:rsid w:val="00940864"/>
    <w:rsid w:val="00940895"/>
    <w:rsid w:val="00943F8E"/>
    <w:rsid w:val="00947EB1"/>
    <w:rsid w:val="009606EC"/>
    <w:rsid w:val="00965BD3"/>
    <w:rsid w:val="0097152C"/>
    <w:rsid w:val="009719A7"/>
    <w:rsid w:val="00980686"/>
    <w:rsid w:val="009821BE"/>
    <w:rsid w:val="00986374"/>
    <w:rsid w:val="00986C18"/>
    <w:rsid w:val="009964FE"/>
    <w:rsid w:val="009A2A0E"/>
    <w:rsid w:val="009B3D59"/>
    <w:rsid w:val="009B44E5"/>
    <w:rsid w:val="009B46D9"/>
    <w:rsid w:val="009D27EA"/>
    <w:rsid w:val="009D4B17"/>
    <w:rsid w:val="009E6604"/>
    <w:rsid w:val="009E727E"/>
    <w:rsid w:val="009F0001"/>
    <w:rsid w:val="009F0A37"/>
    <w:rsid w:val="009F6139"/>
    <w:rsid w:val="009F7D8E"/>
    <w:rsid w:val="00A07B74"/>
    <w:rsid w:val="00A123F7"/>
    <w:rsid w:val="00A13B15"/>
    <w:rsid w:val="00A15DDE"/>
    <w:rsid w:val="00A1610E"/>
    <w:rsid w:val="00A20C8C"/>
    <w:rsid w:val="00A21D47"/>
    <w:rsid w:val="00A23D9F"/>
    <w:rsid w:val="00A25B35"/>
    <w:rsid w:val="00A351E2"/>
    <w:rsid w:val="00A43B73"/>
    <w:rsid w:val="00A50C86"/>
    <w:rsid w:val="00A51239"/>
    <w:rsid w:val="00A5388F"/>
    <w:rsid w:val="00A542A8"/>
    <w:rsid w:val="00A55D99"/>
    <w:rsid w:val="00A651AD"/>
    <w:rsid w:val="00A677DE"/>
    <w:rsid w:val="00A7362A"/>
    <w:rsid w:val="00A83973"/>
    <w:rsid w:val="00A83BC5"/>
    <w:rsid w:val="00A86202"/>
    <w:rsid w:val="00A91804"/>
    <w:rsid w:val="00AA2C37"/>
    <w:rsid w:val="00AC09AF"/>
    <w:rsid w:val="00AC1F81"/>
    <w:rsid w:val="00AC59E6"/>
    <w:rsid w:val="00AC5CB8"/>
    <w:rsid w:val="00AD773E"/>
    <w:rsid w:val="00AE4731"/>
    <w:rsid w:val="00AE6365"/>
    <w:rsid w:val="00AE68A7"/>
    <w:rsid w:val="00AF069C"/>
    <w:rsid w:val="00AF1A34"/>
    <w:rsid w:val="00AF36C5"/>
    <w:rsid w:val="00B04374"/>
    <w:rsid w:val="00B10897"/>
    <w:rsid w:val="00B13843"/>
    <w:rsid w:val="00B15B95"/>
    <w:rsid w:val="00B337E8"/>
    <w:rsid w:val="00B35D24"/>
    <w:rsid w:val="00B44BB0"/>
    <w:rsid w:val="00B44D41"/>
    <w:rsid w:val="00B45397"/>
    <w:rsid w:val="00B47582"/>
    <w:rsid w:val="00B653BA"/>
    <w:rsid w:val="00B74521"/>
    <w:rsid w:val="00B75B2B"/>
    <w:rsid w:val="00B77764"/>
    <w:rsid w:val="00B8657A"/>
    <w:rsid w:val="00B87C15"/>
    <w:rsid w:val="00B9789D"/>
    <w:rsid w:val="00BA7D28"/>
    <w:rsid w:val="00BB6169"/>
    <w:rsid w:val="00BC1B2D"/>
    <w:rsid w:val="00BC2AD5"/>
    <w:rsid w:val="00BC2EF2"/>
    <w:rsid w:val="00BC3D7D"/>
    <w:rsid w:val="00BD403A"/>
    <w:rsid w:val="00BF1936"/>
    <w:rsid w:val="00BF2C0B"/>
    <w:rsid w:val="00BF2C66"/>
    <w:rsid w:val="00BF3A65"/>
    <w:rsid w:val="00BF62AE"/>
    <w:rsid w:val="00C013F4"/>
    <w:rsid w:val="00C117BD"/>
    <w:rsid w:val="00C31148"/>
    <w:rsid w:val="00C33109"/>
    <w:rsid w:val="00C343DD"/>
    <w:rsid w:val="00C4298A"/>
    <w:rsid w:val="00C4341D"/>
    <w:rsid w:val="00C4449B"/>
    <w:rsid w:val="00C65681"/>
    <w:rsid w:val="00C65E7E"/>
    <w:rsid w:val="00C66BA6"/>
    <w:rsid w:val="00C67F44"/>
    <w:rsid w:val="00C704BD"/>
    <w:rsid w:val="00C7226A"/>
    <w:rsid w:val="00C73F43"/>
    <w:rsid w:val="00C763F3"/>
    <w:rsid w:val="00C91D1A"/>
    <w:rsid w:val="00C957CE"/>
    <w:rsid w:val="00CA427A"/>
    <w:rsid w:val="00CA5DEE"/>
    <w:rsid w:val="00CB42FD"/>
    <w:rsid w:val="00CB4EB1"/>
    <w:rsid w:val="00CC2A01"/>
    <w:rsid w:val="00CC7D9D"/>
    <w:rsid w:val="00CD0BD0"/>
    <w:rsid w:val="00CD660A"/>
    <w:rsid w:val="00CD6925"/>
    <w:rsid w:val="00CE0E1C"/>
    <w:rsid w:val="00CE2E14"/>
    <w:rsid w:val="00CE570F"/>
    <w:rsid w:val="00CE69F2"/>
    <w:rsid w:val="00CF07E0"/>
    <w:rsid w:val="00CF0E17"/>
    <w:rsid w:val="00CF19D1"/>
    <w:rsid w:val="00CF2528"/>
    <w:rsid w:val="00CF2DD4"/>
    <w:rsid w:val="00CF4A17"/>
    <w:rsid w:val="00D01CF7"/>
    <w:rsid w:val="00D022A9"/>
    <w:rsid w:val="00D0336B"/>
    <w:rsid w:val="00D04989"/>
    <w:rsid w:val="00D05247"/>
    <w:rsid w:val="00D22CE0"/>
    <w:rsid w:val="00D2553E"/>
    <w:rsid w:val="00D256E1"/>
    <w:rsid w:val="00D262D4"/>
    <w:rsid w:val="00D27E0B"/>
    <w:rsid w:val="00D302FE"/>
    <w:rsid w:val="00D36537"/>
    <w:rsid w:val="00D513D2"/>
    <w:rsid w:val="00D52334"/>
    <w:rsid w:val="00D67BB1"/>
    <w:rsid w:val="00D67FF7"/>
    <w:rsid w:val="00D70827"/>
    <w:rsid w:val="00D75CAF"/>
    <w:rsid w:val="00D80FFF"/>
    <w:rsid w:val="00D8128D"/>
    <w:rsid w:val="00D91679"/>
    <w:rsid w:val="00D91AF4"/>
    <w:rsid w:val="00DA2771"/>
    <w:rsid w:val="00DA5FB9"/>
    <w:rsid w:val="00DB0A62"/>
    <w:rsid w:val="00DB76E8"/>
    <w:rsid w:val="00DC07FA"/>
    <w:rsid w:val="00DC51B1"/>
    <w:rsid w:val="00DC7D1B"/>
    <w:rsid w:val="00DD17BD"/>
    <w:rsid w:val="00DD2490"/>
    <w:rsid w:val="00DE3E12"/>
    <w:rsid w:val="00DE58A0"/>
    <w:rsid w:val="00DF2ABB"/>
    <w:rsid w:val="00DF5E59"/>
    <w:rsid w:val="00DF6643"/>
    <w:rsid w:val="00DF6DC0"/>
    <w:rsid w:val="00E00F7A"/>
    <w:rsid w:val="00E03DF6"/>
    <w:rsid w:val="00E052D5"/>
    <w:rsid w:val="00E06690"/>
    <w:rsid w:val="00E1152F"/>
    <w:rsid w:val="00E11C0B"/>
    <w:rsid w:val="00E12712"/>
    <w:rsid w:val="00E136F1"/>
    <w:rsid w:val="00E3111F"/>
    <w:rsid w:val="00E3122B"/>
    <w:rsid w:val="00E405F6"/>
    <w:rsid w:val="00E46597"/>
    <w:rsid w:val="00E47F92"/>
    <w:rsid w:val="00E505ED"/>
    <w:rsid w:val="00E50FF9"/>
    <w:rsid w:val="00E5425A"/>
    <w:rsid w:val="00E62ABC"/>
    <w:rsid w:val="00E6551D"/>
    <w:rsid w:val="00E74020"/>
    <w:rsid w:val="00E76E2B"/>
    <w:rsid w:val="00E872F8"/>
    <w:rsid w:val="00E90167"/>
    <w:rsid w:val="00E91B0B"/>
    <w:rsid w:val="00E9576A"/>
    <w:rsid w:val="00EA1C24"/>
    <w:rsid w:val="00EA3A50"/>
    <w:rsid w:val="00EC0A9D"/>
    <w:rsid w:val="00EC1741"/>
    <w:rsid w:val="00EC1811"/>
    <w:rsid w:val="00ED1C62"/>
    <w:rsid w:val="00ED328E"/>
    <w:rsid w:val="00EE1329"/>
    <w:rsid w:val="00EE3F81"/>
    <w:rsid w:val="00EE443A"/>
    <w:rsid w:val="00EE5E91"/>
    <w:rsid w:val="00EE688E"/>
    <w:rsid w:val="00EF07EA"/>
    <w:rsid w:val="00EF69F3"/>
    <w:rsid w:val="00F059B0"/>
    <w:rsid w:val="00F071DD"/>
    <w:rsid w:val="00F24F51"/>
    <w:rsid w:val="00F25A13"/>
    <w:rsid w:val="00F265C3"/>
    <w:rsid w:val="00F30DFC"/>
    <w:rsid w:val="00F31C55"/>
    <w:rsid w:val="00F37CEC"/>
    <w:rsid w:val="00F4244F"/>
    <w:rsid w:val="00F54233"/>
    <w:rsid w:val="00F612F5"/>
    <w:rsid w:val="00F639E0"/>
    <w:rsid w:val="00F66B9E"/>
    <w:rsid w:val="00F72DC1"/>
    <w:rsid w:val="00F8021B"/>
    <w:rsid w:val="00F839C6"/>
    <w:rsid w:val="00F87A6C"/>
    <w:rsid w:val="00F951D6"/>
    <w:rsid w:val="00F97DCB"/>
    <w:rsid w:val="00FA3311"/>
    <w:rsid w:val="00FB165A"/>
    <w:rsid w:val="00FC2BF0"/>
    <w:rsid w:val="00FC4796"/>
    <w:rsid w:val="00FD099C"/>
    <w:rsid w:val="00FD4C16"/>
    <w:rsid w:val="00FD6EF5"/>
    <w:rsid w:val="00FE0B50"/>
    <w:rsid w:val="00FE6132"/>
    <w:rsid w:val="00FF35D4"/>
    <w:rsid w:val="00FF74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egrouptable v:ext="edit">
        <o:entry new="1" old="0"/>
        <o:entry new="2" old="1"/>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582"/>
    <w:pPr>
      <w:ind w:left="720"/>
      <w:contextualSpacing/>
    </w:pPr>
  </w:style>
  <w:style w:type="table" w:styleId="Grilledutableau">
    <w:name w:val="Table Grid"/>
    <w:basedOn w:val="TableauNormal"/>
    <w:uiPriority w:val="59"/>
    <w:rsid w:val="001F5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D2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7EA"/>
    <w:rPr>
      <w:rFonts w:ascii="Tahoma" w:hAnsi="Tahoma" w:cs="Tahoma"/>
      <w:sz w:val="16"/>
      <w:szCs w:val="16"/>
    </w:rPr>
  </w:style>
  <w:style w:type="paragraph" w:styleId="Notedebasdepage">
    <w:name w:val="footnote text"/>
    <w:basedOn w:val="Normal"/>
    <w:link w:val="NotedebasdepageCar"/>
    <w:uiPriority w:val="99"/>
    <w:semiHidden/>
    <w:unhideWhenUsed/>
    <w:rsid w:val="00170465"/>
    <w:rPr>
      <w:sz w:val="20"/>
      <w:szCs w:val="20"/>
    </w:rPr>
  </w:style>
  <w:style w:type="character" w:customStyle="1" w:styleId="NotedebasdepageCar">
    <w:name w:val="Note de bas de page Car"/>
    <w:basedOn w:val="Policepardfaut"/>
    <w:link w:val="Notedebasdepage"/>
    <w:uiPriority w:val="99"/>
    <w:semiHidden/>
    <w:rsid w:val="00170465"/>
    <w:rPr>
      <w:lang w:eastAsia="en-US"/>
    </w:rPr>
  </w:style>
  <w:style w:type="character" w:styleId="Appelnotedebasdep">
    <w:name w:val="footnote reference"/>
    <w:basedOn w:val="Policepardfaut"/>
    <w:uiPriority w:val="99"/>
    <w:semiHidden/>
    <w:unhideWhenUsed/>
    <w:rsid w:val="00170465"/>
    <w:rPr>
      <w:vertAlign w:val="superscript"/>
    </w:rPr>
  </w:style>
  <w:style w:type="paragraph" w:styleId="En-tte">
    <w:name w:val="header"/>
    <w:basedOn w:val="Normal"/>
    <w:link w:val="En-tteCar"/>
    <w:uiPriority w:val="99"/>
    <w:semiHidden/>
    <w:unhideWhenUsed/>
    <w:rsid w:val="009040D2"/>
    <w:pPr>
      <w:tabs>
        <w:tab w:val="center" w:pos="4536"/>
        <w:tab w:val="right" w:pos="9072"/>
      </w:tabs>
    </w:pPr>
  </w:style>
  <w:style w:type="character" w:customStyle="1" w:styleId="En-tteCar">
    <w:name w:val="En-tête Car"/>
    <w:basedOn w:val="Policepardfaut"/>
    <w:link w:val="En-tte"/>
    <w:uiPriority w:val="99"/>
    <w:semiHidden/>
    <w:rsid w:val="009040D2"/>
    <w:rPr>
      <w:sz w:val="22"/>
      <w:szCs w:val="22"/>
      <w:lang w:eastAsia="en-US"/>
    </w:rPr>
  </w:style>
  <w:style w:type="paragraph" w:styleId="Pieddepage">
    <w:name w:val="footer"/>
    <w:basedOn w:val="Normal"/>
    <w:link w:val="PieddepageCar"/>
    <w:uiPriority w:val="99"/>
    <w:unhideWhenUsed/>
    <w:rsid w:val="009040D2"/>
    <w:pPr>
      <w:tabs>
        <w:tab w:val="center" w:pos="4536"/>
        <w:tab w:val="right" w:pos="9072"/>
      </w:tabs>
    </w:pPr>
  </w:style>
  <w:style w:type="character" w:customStyle="1" w:styleId="PieddepageCar">
    <w:name w:val="Pied de page Car"/>
    <w:basedOn w:val="Policepardfaut"/>
    <w:link w:val="Pieddepage"/>
    <w:uiPriority w:val="99"/>
    <w:rsid w:val="009040D2"/>
    <w:rPr>
      <w:sz w:val="22"/>
      <w:szCs w:val="22"/>
      <w:lang w:eastAsia="en-US"/>
    </w:rPr>
  </w:style>
  <w:style w:type="paragraph" w:styleId="Notedefin">
    <w:name w:val="endnote text"/>
    <w:basedOn w:val="Normal"/>
    <w:link w:val="NotedefinCar"/>
    <w:uiPriority w:val="99"/>
    <w:semiHidden/>
    <w:unhideWhenUsed/>
    <w:rsid w:val="004B7FB8"/>
    <w:rPr>
      <w:sz w:val="20"/>
      <w:szCs w:val="20"/>
    </w:rPr>
  </w:style>
  <w:style w:type="character" w:customStyle="1" w:styleId="NotedefinCar">
    <w:name w:val="Note de fin Car"/>
    <w:basedOn w:val="Policepardfaut"/>
    <w:link w:val="Notedefin"/>
    <w:uiPriority w:val="99"/>
    <w:semiHidden/>
    <w:rsid w:val="004B7FB8"/>
    <w:rPr>
      <w:lang w:eastAsia="en-US"/>
    </w:rPr>
  </w:style>
  <w:style w:type="character" w:styleId="Appeldenotedefin">
    <w:name w:val="endnote reference"/>
    <w:basedOn w:val="Policepardfaut"/>
    <w:uiPriority w:val="99"/>
    <w:semiHidden/>
    <w:unhideWhenUsed/>
    <w:rsid w:val="004B7FB8"/>
    <w:rPr>
      <w:vertAlign w:val="superscript"/>
    </w:rPr>
  </w:style>
  <w:style w:type="character" w:styleId="Lienhypertexte">
    <w:name w:val="Hyperlink"/>
    <w:basedOn w:val="Policepardfaut"/>
    <w:uiPriority w:val="99"/>
    <w:unhideWhenUsed/>
    <w:rsid w:val="00C117BD"/>
    <w:rPr>
      <w:color w:val="0000FF"/>
      <w:u w:val="single"/>
    </w:rPr>
  </w:style>
  <w:style w:type="character" w:customStyle="1" w:styleId="Policepardfaut1">
    <w:name w:val="Police par défaut1"/>
    <w:rsid w:val="002B2E9A"/>
  </w:style>
  <w:style w:type="paragraph" w:customStyle="1" w:styleId="Contenudetableau">
    <w:name w:val="Contenu de tableau"/>
    <w:basedOn w:val="Normal"/>
    <w:rsid w:val="002B2E9A"/>
    <w:pPr>
      <w:widowControl w:val="0"/>
      <w:suppressLineNumber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styleId="Textedelespacerserv">
    <w:name w:val="Placeholder Text"/>
    <w:basedOn w:val="Policepardfaut"/>
    <w:uiPriority w:val="99"/>
    <w:semiHidden/>
    <w:rsid w:val="00455219"/>
    <w:rPr>
      <w:color w:val="808080"/>
    </w:rPr>
  </w:style>
</w:styles>
</file>

<file path=word/webSettings.xml><?xml version="1.0" encoding="utf-8"?>
<w:webSettings xmlns:r="http://schemas.openxmlformats.org/officeDocument/2006/relationships" xmlns:w="http://schemas.openxmlformats.org/wordprocessingml/2006/main">
  <w:divs>
    <w:div w:id="701054778">
      <w:bodyDiv w:val="1"/>
      <w:marLeft w:val="0"/>
      <w:marRight w:val="0"/>
      <w:marTop w:val="0"/>
      <w:marBottom w:val="0"/>
      <w:divBdr>
        <w:top w:val="none" w:sz="0" w:space="0" w:color="auto"/>
        <w:left w:val="none" w:sz="0" w:space="0" w:color="auto"/>
        <w:bottom w:val="none" w:sz="0" w:space="0" w:color="auto"/>
        <w:right w:val="none" w:sz="0" w:space="0" w:color="auto"/>
      </w:divBdr>
    </w:div>
    <w:div w:id="707031004">
      <w:bodyDiv w:val="1"/>
      <w:marLeft w:val="0"/>
      <w:marRight w:val="0"/>
      <w:marTop w:val="0"/>
      <w:marBottom w:val="0"/>
      <w:divBdr>
        <w:top w:val="none" w:sz="0" w:space="0" w:color="auto"/>
        <w:left w:val="none" w:sz="0" w:space="0" w:color="auto"/>
        <w:bottom w:val="none" w:sz="0" w:space="0" w:color="auto"/>
        <w:right w:val="none" w:sz="0" w:space="0" w:color="auto"/>
      </w:divBdr>
    </w:div>
    <w:div w:id="880482271">
      <w:bodyDiv w:val="1"/>
      <w:marLeft w:val="0"/>
      <w:marRight w:val="0"/>
      <w:marTop w:val="0"/>
      <w:marBottom w:val="0"/>
      <w:divBdr>
        <w:top w:val="none" w:sz="0" w:space="0" w:color="auto"/>
        <w:left w:val="none" w:sz="0" w:space="0" w:color="auto"/>
        <w:bottom w:val="none" w:sz="0" w:space="0" w:color="auto"/>
        <w:right w:val="none" w:sz="0" w:space="0" w:color="auto"/>
      </w:divBdr>
    </w:div>
    <w:div w:id="1483039375">
      <w:bodyDiv w:val="1"/>
      <w:marLeft w:val="0"/>
      <w:marRight w:val="0"/>
      <w:marTop w:val="0"/>
      <w:marBottom w:val="0"/>
      <w:divBdr>
        <w:top w:val="none" w:sz="0" w:space="0" w:color="auto"/>
        <w:left w:val="none" w:sz="0" w:space="0" w:color="auto"/>
        <w:bottom w:val="none" w:sz="0" w:space="0" w:color="auto"/>
        <w:right w:val="none" w:sz="0" w:space="0" w:color="auto"/>
      </w:divBdr>
    </w:div>
    <w:div w:id="1718579275">
      <w:bodyDiv w:val="1"/>
      <w:marLeft w:val="0"/>
      <w:marRight w:val="0"/>
      <w:marTop w:val="0"/>
      <w:marBottom w:val="0"/>
      <w:divBdr>
        <w:top w:val="none" w:sz="0" w:space="0" w:color="auto"/>
        <w:left w:val="none" w:sz="0" w:space="0" w:color="auto"/>
        <w:bottom w:val="none" w:sz="0" w:space="0" w:color="auto"/>
        <w:right w:val="none" w:sz="0" w:space="0" w:color="auto"/>
      </w:divBdr>
    </w:div>
    <w:div w:id="1833136367">
      <w:bodyDiv w:val="1"/>
      <w:marLeft w:val="0"/>
      <w:marRight w:val="0"/>
      <w:marTop w:val="0"/>
      <w:marBottom w:val="0"/>
      <w:divBdr>
        <w:top w:val="none" w:sz="0" w:space="0" w:color="auto"/>
        <w:left w:val="none" w:sz="0" w:space="0" w:color="auto"/>
        <w:bottom w:val="none" w:sz="0" w:space="0" w:color="auto"/>
        <w:right w:val="none" w:sz="0" w:space="0" w:color="auto"/>
      </w:divBdr>
    </w:div>
    <w:div w:id="20677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glise-font-romeu.com/eglimages/Panneau%20Attention"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64FA-455B-496B-A757-336A3F8A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8084</CharactersWithSpaces>
  <SharedDoc>false</SharedDoc>
  <HLinks>
    <vt:vector size="18" baseType="variant">
      <vt:variant>
        <vt:i4>65602</vt:i4>
      </vt:variant>
      <vt:variant>
        <vt:i4>-1</vt:i4>
      </vt:variant>
      <vt:variant>
        <vt:i4>1221</vt:i4>
      </vt:variant>
      <vt:variant>
        <vt:i4>1</vt:i4>
      </vt:variant>
      <vt:variant>
        <vt:lpwstr>http://eglise-font-romeu.com/eglimages/Panneau Attention</vt:lpwstr>
      </vt:variant>
      <vt:variant>
        <vt:lpwstr/>
      </vt:variant>
      <vt:variant>
        <vt:i4>65602</vt:i4>
      </vt:variant>
      <vt:variant>
        <vt:i4>-1</vt:i4>
      </vt:variant>
      <vt:variant>
        <vt:i4>1352</vt:i4>
      </vt:variant>
      <vt:variant>
        <vt:i4>1</vt:i4>
      </vt:variant>
      <vt:variant>
        <vt:lpwstr>http://eglise-font-romeu.com/eglimages/Panneau Attention</vt:lpwstr>
      </vt:variant>
      <vt:variant>
        <vt:lpwstr/>
      </vt:variant>
      <vt:variant>
        <vt:i4>65602</vt:i4>
      </vt:variant>
      <vt:variant>
        <vt:i4>-1</vt:i4>
      </vt:variant>
      <vt:variant>
        <vt:i4>1353</vt:i4>
      </vt:variant>
      <vt:variant>
        <vt:i4>1</vt:i4>
      </vt:variant>
      <vt:variant>
        <vt:lpwstr>http://eglise-font-romeu.com/eglimages/Panneau Attention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svtcrdp-2</cp:lastModifiedBy>
  <cp:revision>4</cp:revision>
  <dcterms:created xsi:type="dcterms:W3CDTF">2011-06-20T08:00:00Z</dcterms:created>
  <dcterms:modified xsi:type="dcterms:W3CDTF">2011-06-20T08:53:00Z</dcterms:modified>
</cp:coreProperties>
</file>