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16"/>
        <w:gridCol w:w="5172"/>
        <w:gridCol w:w="5173"/>
      </w:tblGrid>
      <w:tr w:rsidR="00A84DE6" w:rsidRPr="00A84DE6" w:rsidTr="00EE395B">
        <w:tc>
          <w:tcPr>
            <w:tcW w:w="1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4DE6" w:rsidRPr="00A84DE6" w:rsidRDefault="00A84DE6" w:rsidP="00A84DE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4D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Matériel et protocole d'utilisation du matériel</w:t>
            </w:r>
          </w:p>
        </w:tc>
      </w:tr>
      <w:tr w:rsidR="00A84DE6" w:rsidRPr="00A84DE6" w:rsidTr="00EE395B">
        <w:trPr>
          <w:trHeight w:val="365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84DE6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Matériel :</w:t>
            </w:r>
          </w:p>
          <w:p w:rsidR="00A84DE6" w:rsidRPr="00A84DE6" w:rsidRDefault="00A84DE6" w:rsidP="00A84DE6">
            <w:pPr>
              <w:suppressAutoHyphens/>
              <w:ind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4DE6" w:rsidRPr="00A84DE6" w:rsidRDefault="00A84DE6" w:rsidP="00A84DE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40"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4DE6">
              <w:rPr>
                <w:rFonts w:ascii="Arial" w:eastAsia="Times New Roman" w:hAnsi="Arial" w:cs="Arial"/>
                <w:sz w:val="24"/>
                <w:szCs w:val="24"/>
              </w:rPr>
              <w:t>Tablette ou smartphone équipé d’une caméra</w:t>
            </w:r>
          </w:p>
          <w:p w:rsidR="00A84DE6" w:rsidRPr="00A84DE6" w:rsidRDefault="00A84DE6" w:rsidP="00A84DE6">
            <w:pPr>
              <w:suppressAutoHyphens/>
              <w:spacing w:after="0" w:line="240" w:lineRule="auto"/>
              <w:ind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4DE6" w:rsidRPr="00A84DE6" w:rsidRDefault="00A84DE6" w:rsidP="00A84DE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40"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4DE6">
              <w:rPr>
                <w:rFonts w:ascii="Arial" w:eastAsia="Times New Roman" w:hAnsi="Arial" w:cs="Arial"/>
                <w:sz w:val="24"/>
                <w:szCs w:val="24"/>
              </w:rPr>
              <w:t>L’application Flore et sa fiche technique</w:t>
            </w:r>
          </w:p>
          <w:p w:rsidR="00A84DE6" w:rsidRPr="00A84DE6" w:rsidRDefault="00A84DE6" w:rsidP="00A84DE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4DE6" w:rsidRPr="00A84DE6" w:rsidRDefault="00A84DE6" w:rsidP="00A84DE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40"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4DE6">
              <w:rPr>
                <w:rFonts w:ascii="Arial" w:eastAsia="Times New Roman" w:hAnsi="Arial" w:cs="Arial"/>
                <w:sz w:val="24"/>
                <w:szCs w:val="24"/>
              </w:rPr>
              <w:t>4 Baguettes de 1 m pour délimiter 1 m²</w:t>
            </w:r>
          </w:p>
          <w:p w:rsidR="00A84DE6" w:rsidRPr="00A84DE6" w:rsidRDefault="00A84DE6" w:rsidP="00A84DE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4DE6" w:rsidRPr="00A84DE6" w:rsidRDefault="00A84DE6" w:rsidP="00A84DE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40"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4DE6">
              <w:rPr>
                <w:rFonts w:ascii="Arial" w:eastAsia="Times New Roman" w:hAnsi="Arial" w:cs="Arial"/>
                <w:sz w:val="24"/>
                <w:szCs w:val="24"/>
              </w:rPr>
              <w:t>Planchette pour prises de notes</w:t>
            </w:r>
          </w:p>
          <w:p w:rsidR="00A84DE6" w:rsidRPr="00A84DE6" w:rsidRDefault="00A84DE6" w:rsidP="00A84DE6">
            <w:pPr>
              <w:suppressAutoHyphens/>
              <w:spacing w:after="0" w:line="240" w:lineRule="auto"/>
              <w:ind w:left="740" w:right="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snapToGri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4D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Afin de savoir si la fréquence de fauchage des surfaces herbacées en parties fleuries (pelouses, prairies) risque de menacer la biodiversité des insectes pollinisateurs :</w:t>
            </w:r>
          </w:p>
          <w:p w:rsidR="00A84DE6" w:rsidRPr="00A84DE6" w:rsidRDefault="00A84DE6" w:rsidP="00A84DE6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Cs/>
                <w:i/>
                <w:color w:val="0070C0"/>
                <w:sz w:val="24"/>
                <w:szCs w:val="24"/>
                <w:lang w:eastAsia="ar-SA"/>
              </w:rPr>
            </w:pPr>
          </w:p>
          <w:p w:rsidR="00A84DE6" w:rsidRPr="00A84DE6" w:rsidRDefault="00A84DE6" w:rsidP="00A84DE6">
            <w:pPr>
              <w:numPr>
                <w:ilvl w:val="0"/>
                <w:numId w:val="1"/>
              </w:numPr>
              <w:suppressAutoHyphens/>
              <w:spacing w:beforeAutospacing="1" w:afterAutospacing="1" w:line="36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84D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Evaluer</w:t>
            </w:r>
            <w:r w:rsidRPr="00A84DE6">
              <w:rPr>
                <w:rFonts w:ascii="Arial" w:eastAsia="Times New Roman" w:hAnsi="Arial" w:cs="Arial"/>
                <w:sz w:val="24"/>
                <w:szCs w:val="24"/>
              </w:rPr>
              <w:t xml:space="preserve"> le nombre d’individus (de tiges) fleuries de chaque espèce de plante à fleurs colorées (différentes des graminées).</w:t>
            </w:r>
          </w:p>
          <w:p w:rsidR="00A84DE6" w:rsidRPr="00A84DE6" w:rsidRDefault="00A84DE6" w:rsidP="00A84DE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A84DE6">
              <w:rPr>
                <w:rFonts w:ascii="Times New Roman" w:eastAsia="Calibri" w:hAnsi="Times New Roman" w:cs="Times New Roman"/>
              </w:rPr>
              <w:t xml:space="preserve">                              Plan légendé des zones herbacées non fauchées : </w:t>
            </w:r>
          </w:p>
          <w:p w:rsidR="00A84DE6" w:rsidRPr="00A84DE6" w:rsidRDefault="00A84DE6" w:rsidP="00A84DE6">
            <w:pPr>
              <w:spacing w:after="0"/>
              <w:contextualSpacing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A84DE6">
              <w:rPr>
                <w:rFonts w:ascii="Times New Roman" w:eastAsia="Calibri" w:hAnsi="Times New Roman" w:cs="Times New Roman"/>
                <w:sz w:val="6"/>
                <w:szCs w:val="6"/>
              </w:rPr>
              <w:t xml:space="preserve">    </w:t>
            </w:r>
          </w:p>
          <w:tbl>
            <w:tblPr>
              <w:tblStyle w:val="Grilledutableau"/>
              <w:tblW w:w="6804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567"/>
              <w:gridCol w:w="567"/>
              <w:gridCol w:w="566"/>
              <w:gridCol w:w="567"/>
              <w:gridCol w:w="567"/>
              <w:gridCol w:w="567"/>
              <w:gridCol w:w="566"/>
              <w:gridCol w:w="568"/>
            </w:tblGrid>
            <w:tr w:rsidR="00A84DE6" w:rsidRPr="00A84DE6" w:rsidTr="00A84DE6">
              <w:trPr>
                <w:jc w:val="center"/>
              </w:trPr>
              <w:tc>
                <w:tcPr>
                  <w:tcW w:w="2268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  <w:b/>
                      <w:bCs/>
                    </w:rPr>
                    <w:t>Système de coordonnées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66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66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68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A84DE6" w:rsidRPr="00A84DE6" w:rsidTr="00A84DE6">
              <w:trPr>
                <w:jc w:val="center"/>
              </w:trPr>
              <w:tc>
                <w:tcPr>
                  <w:tcW w:w="2268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4DE6" w:rsidRPr="00A84DE6" w:rsidTr="00A84DE6">
              <w:trPr>
                <w:jc w:val="center"/>
              </w:trPr>
              <w:tc>
                <w:tcPr>
                  <w:tcW w:w="2268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B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4DE6" w:rsidRPr="00A84DE6" w:rsidTr="00A84DE6">
              <w:trPr>
                <w:jc w:val="center"/>
              </w:trPr>
              <w:tc>
                <w:tcPr>
                  <w:tcW w:w="2268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C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4DE6" w:rsidRPr="00A84DE6" w:rsidTr="00A84DE6">
              <w:trPr>
                <w:jc w:val="center"/>
              </w:trPr>
              <w:tc>
                <w:tcPr>
                  <w:tcW w:w="2268" w:type="dxa"/>
                  <w:shd w:val="clear" w:color="auto" w:fill="D9D9D9"/>
                </w:tcPr>
                <w:p w:rsidR="00A84DE6" w:rsidRPr="00A84DE6" w:rsidRDefault="00A84DE6" w:rsidP="00A84DE6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84DE6">
                    <w:rPr>
                      <w:rFonts w:ascii="Times New Roman" w:eastAsia="Calibri" w:hAnsi="Times New Roman" w:cs="Times New Roman"/>
                    </w:rPr>
                    <w:t>D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A84DE6" w:rsidRPr="00A84DE6" w:rsidRDefault="00A84DE6" w:rsidP="00A84DE6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A84DE6" w:rsidRPr="00A84DE6" w:rsidRDefault="00A84DE6" w:rsidP="00A84DE6">
            <w:pPr>
              <w:suppressAutoHyphens/>
              <w:spacing w:beforeAutospacing="1" w:afterAutospacing="1" w:line="360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A84DE6" w:rsidRPr="00A84DE6" w:rsidRDefault="00A84DE6" w:rsidP="00A84DE6">
            <w:pPr>
              <w:suppressAutoHyphens/>
              <w:spacing w:beforeAutospacing="1" w:afterAutospacing="1" w:line="360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4DE6" w:rsidRPr="00A84DE6" w:rsidTr="00EE395B">
        <w:trPr>
          <w:trHeight w:val="110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84DE6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  <w:t>Sécurité (logo et signification)</w:t>
            </w: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proofErr w:type="gramStart"/>
            <w:r w:rsidRPr="00A84DE6">
              <w:rPr>
                <w:rFonts w:ascii="Arial" w:eastAsia="Calibri" w:hAnsi="Arial" w:cs="Arial"/>
                <w:sz w:val="24"/>
                <w:szCs w:val="24"/>
                <w:lang w:eastAsia="ar-SA"/>
              </w:rPr>
              <w:t>ne</w:t>
            </w:r>
            <w:proofErr w:type="gramEnd"/>
            <w:r w:rsidRPr="00A84DE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pas toucher les pollinisateurs….</w:t>
            </w: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A84DE6">
              <w:rPr>
                <w:rFonts w:ascii="Arial" w:eastAsia="Calibri" w:hAnsi="Arial" w:cs="Arial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D57811E" wp14:editId="61013EE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74295</wp:posOffset>
                  </wp:positionV>
                  <wp:extent cx="871855" cy="87185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ind w:left="708"/>
              <w:contextualSpacing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</w:pPr>
            <w:r w:rsidRPr="00A84DE6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  <w:t xml:space="preserve">Précautions de la manipulation </w:t>
            </w:r>
          </w:p>
          <w:p w:rsidR="00A84DE6" w:rsidRPr="00A84DE6" w:rsidRDefault="00A84DE6" w:rsidP="00A84DE6">
            <w:pPr>
              <w:spacing w:after="0" w:line="240" w:lineRule="auto"/>
              <w:ind w:left="65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A84DE6">
              <w:rPr>
                <w:rFonts w:ascii="Arial" w:eastAsia="Calibri" w:hAnsi="Arial" w:cs="Arial"/>
                <w:bCs/>
                <w:lang w:eastAsia="ar-SA"/>
              </w:rPr>
              <w:t>Ne pas marcher dans les zones non fauchées et ne pas cueillir les fleurs (surtout celles qui sont protégées : orchidées)</w:t>
            </w:r>
          </w:p>
          <w:p w:rsidR="00A84DE6" w:rsidRPr="00A84DE6" w:rsidRDefault="00A84DE6" w:rsidP="00A84DE6">
            <w:pPr>
              <w:spacing w:after="0" w:line="240" w:lineRule="auto"/>
              <w:ind w:left="65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  <w:p w:rsidR="00A84DE6" w:rsidRPr="00A84DE6" w:rsidRDefault="00A84DE6" w:rsidP="00A84DE6">
            <w:pPr>
              <w:spacing w:after="0" w:line="240" w:lineRule="auto"/>
              <w:ind w:left="65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A84DE6">
              <w:rPr>
                <w:rFonts w:ascii="Calibri" w:eastAsia="Calibri" w:hAnsi="Calibri" w:cs="Calibri"/>
                <w:noProof/>
                <w:lang w:eastAsia="fr-FR"/>
              </w:rPr>
              <w:drawing>
                <wp:inline distT="0" distB="8890" distL="0" distR="0" wp14:anchorId="07D6158F" wp14:editId="3B05BDEE">
                  <wp:extent cx="1343025" cy="1362710"/>
                  <wp:effectExtent l="0" t="0" r="0" b="0"/>
                  <wp:docPr id="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4DE6" w:rsidRPr="00A84DE6" w:rsidRDefault="00A84DE6" w:rsidP="00A84DE6">
            <w:pPr>
              <w:spacing w:after="0" w:line="240" w:lineRule="auto"/>
              <w:ind w:left="65"/>
              <w:jc w:val="center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A84DE6"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  <w:t>http://www.pannopro.com/panneaux-incivilites-dissuasion/328-panneau-ne-pas-marcher-sur-la-pelouse.html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ind w:left="360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</w:pPr>
            <w:r w:rsidRPr="00A84DE6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  <w:t xml:space="preserve">Dispositif d'acquisition et de traitement d'images </w:t>
            </w:r>
          </w:p>
          <w:p w:rsidR="00A84DE6" w:rsidRPr="00A84DE6" w:rsidRDefault="00A84DE6" w:rsidP="00A84DE6">
            <w:pPr>
              <w:ind w:left="360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</w:rPr>
            </w:pPr>
            <w:r w:rsidRPr="00A84DE6">
              <w:rPr>
                <w:rFonts w:ascii="Arial" w:eastAsia="Calibri" w:hAnsi="Arial" w:cs="Arial"/>
                <w:b/>
                <w:bCs/>
                <w:noProof/>
                <w:color w:val="4F81BD"/>
                <w:sz w:val="24"/>
                <w:szCs w:val="24"/>
                <w:lang w:eastAsia="fr-FR"/>
              </w:rPr>
              <w:drawing>
                <wp:anchor distT="0" distB="8255" distL="114300" distR="114300" simplePos="0" relativeHeight="251659264" behindDoc="0" locked="0" layoutInCell="1" allowOverlap="1" wp14:anchorId="66542907" wp14:editId="45B6DC04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92710</wp:posOffset>
                  </wp:positionV>
                  <wp:extent cx="1221105" cy="791845"/>
                  <wp:effectExtent l="0" t="0" r="0" b="0"/>
                  <wp:wrapNone/>
                  <wp:docPr id="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4DE6">
              <w:rPr>
                <w:rFonts w:ascii="Arial" w:eastAsia="Calibri" w:hAnsi="Arial" w:cs="Arial"/>
                <w:b/>
                <w:bCs/>
                <w:noProof/>
                <w:color w:val="4F81BD"/>
                <w:sz w:val="24"/>
                <w:szCs w:val="24"/>
                <w:lang w:eastAsia="fr-FR"/>
              </w:rPr>
              <w:drawing>
                <wp:anchor distT="0" distB="0" distL="114300" distR="116840" simplePos="0" relativeHeight="251661312" behindDoc="0" locked="0" layoutInCell="1" allowOverlap="1" wp14:anchorId="13236391" wp14:editId="4FAF6A8C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93345</wp:posOffset>
                  </wp:positionV>
                  <wp:extent cx="360045" cy="751840"/>
                  <wp:effectExtent l="0" t="0" r="0" b="0"/>
                  <wp:wrapNone/>
                  <wp:docPr id="8" name="Image 6" descr="RÃ©sultat de recherche d'images pour &quot;clipart smart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6" descr="RÃ©sultat de recherche d'images pour &quot;clipart smart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4DE6" w:rsidRPr="00A84DE6" w:rsidRDefault="00A84DE6" w:rsidP="00A84DE6">
            <w:pPr>
              <w:ind w:left="360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</w:rPr>
            </w:pPr>
          </w:p>
          <w:p w:rsidR="00A84DE6" w:rsidRPr="00A84DE6" w:rsidRDefault="00A84DE6" w:rsidP="00A84DE6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ar-SA"/>
              </w:rPr>
            </w:pPr>
          </w:p>
        </w:tc>
      </w:tr>
      <w:tr w:rsidR="00A84DE6" w:rsidRPr="00A84DE6" w:rsidTr="00EE395B">
        <w:trPr>
          <w:trHeight w:val="110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A84DE6">
              <w:rPr>
                <w:rFonts w:ascii="Calibri" w:eastAsia="Calibri" w:hAnsi="Calibri" w:cs="Calibri"/>
                <w:noProof/>
                <w:lang w:eastAsia="fr-FR"/>
              </w:rPr>
              <w:drawing>
                <wp:anchor distT="0" distB="0" distL="0" distR="0" simplePos="0" relativeHeight="251662336" behindDoc="0" locked="0" layoutInCell="1" allowOverlap="1" wp14:anchorId="17975188" wp14:editId="231F8BA0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90805</wp:posOffset>
                  </wp:positionV>
                  <wp:extent cx="838200" cy="838200"/>
                  <wp:effectExtent l="0" t="0" r="0" b="0"/>
                  <wp:wrapSquare wrapText="largest"/>
                  <wp:docPr id="9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4DE6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Demander un masque en cas d’allergie aux pollens !</w:t>
            </w:r>
          </w:p>
          <w:p w:rsidR="00A84DE6" w:rsidRPr="00A84DE6" w:rsidRDefault="00A84DE6" w:rsidP="00A84DE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color w:val="0070C0"/>
                <w:sz w:val="16"/>
                <w:szCs w:val="16"/>
                <w:lang w:eastAsia="ar-SA"/>
              </w:rPr>
            </w:pPr>
            <w:r w:rsidRPr="00A84DE6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 xml:space="preserve">     </w:t>
            </w:r>
            <w:proofErr w:type="gramStart"/>
            <w:r w:rsidRPr="00A84DE6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ar-SA"/>
              </w:rPr>
              <w:t>https://www.expograph.com/panneaux-et-pictos/pictogramme/pictogramme-securite-au-travail/picto-pvc-masque-a-poussiere.html?</w:t>
            </w:r>
            <w:proofErr w:type="gramEnd"/>
            <w:r w:rsidRPr="00A84DE6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ar-SA"/>
              </w:rPr>
              <w:t xml:space="preserve">                      </w:t>
            </w:r>
          </w:p>
        </w:tc>
        <w:tc>
          <w:tcPr>
            <w:tcW w:w="5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ind w:left="708"/>
              <w:contextualSpacing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E6" w:rsidRPr="00A84DE6" w:rsidRDefault="00A84DE6" w:rsidP="00A84DE6">
            <w:pPr>
              <w:ind w:left="360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A84DE6" w:rsidRDefault="00A84DE6">
      <w:bookmarkStart w:id="0" w:name="_GoBack"/>
      <w:bookmarkEnd w:id="0"/>
    </w:p>
    <w:sectPr w:rsidR="00A84DE6" w:rsidSect="00A84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F30CC"/>
    <w:multiLevelType w:val="multilevel"/>
    <w:tmpl w:val="81A0670E"/>
    <w:lvl w:ilvl="0">
      <w:start w:val="1"/>
      <w:numFmt w:val="bullet"/>
      <w:lvlText w:val="-"/>
      <w:lvlJc w:val="left"/>
      <w:pPr>
        <w:ind w:left="643" w:hanging="360"/>
      </w:pPr>
      <w:rPr>
        <w:rFonts w:ascii="OpenSymbol" w:hAnsi="OpenSymbol" w:cs="OpenSymbol" w:hint="default"/>
        <w:b w:val="0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14554A"/>
    <w:multiLevelType w:val="multilevel"/>
    <w:tmpl w:val="74DA5172"/>
    <w:lvl w:ilvl="0">
      <w:start w:val="1"/>
      <w:numFmt w:val="bullet"/>
      <w:lvlText w:val="-"/>
      <w:lvlJc w:val="left"/>
      <w:pPr>
        <w:ind w:left="2061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E6"/>
    <w:rsid w:val="00A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4000-C464-4A87-9739-0A1A3944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B. Boucher</cp:lastModifiedBy>
  <cp:revision>1</cp:revision>
  <dcterms:created xsi:type="dcterms:W3CDTF">2019-07-11T14:47:00Z</dcterms:created>
  <dcterms:modified xsi:type="dcterms:W3CDTF">2019-07-11T14:50:00Z</dcterms:modified>
</cp:coreProperties>
</file>