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4E" w:rsidRPr="00A60301" w:rsidRDefault="00DC2AFC" w:rsidP="00A60301">
      <w:pPr>
        <w:pBdr>
          <w:top w:val="single" w:sz="4" w:space="1" w:color="auto"/>
          <w:left w:val="single" w:sz="4" w:space="4" w:color="auto"/>
          <w:bottom w:val="single" w:sz="4" w:space="1" w:color="auto"/>
          <w:right w:val="single" w:sz="4" w:space="4" w:color="auto"/>
        </w:pBdr>
        <w:spacing w:after="0" w:line="240" w:lineRule="auto"/>
        <w:jc w:val="center"/>
        <w:rPr>
          <w:b/>
          <w:caps/>
        </w:rPr>
      </w:pPr>
      <w:r w:rsidRPr="00A60301">
        <w:rPr>
          <w:b/>
          <w:caps/>
        </w:rPr>
        <w:t>Sol et infiltration d’eau</w:t>
      </w:r>
    </w:p>
    <w:p w:rsidR="00116344" w:rsidRDefault="00116344" w:rsidP="00321C1E">
      <w:pPr>
        <w:spacing w:after="0" w:line="240" w:lineRule="auto"/>
      </w:pPr>
    </w:p>
    <w:p w:rsidR="00A60301" w:rsidRDefault="00A60301" w:rsidP="00321C1E">
      <w:pPr>
        <w:spacing w:after="0" w:line="240" w:lineRule="auto"/>
      </w:pPr>
      <w:r>
        <w:t>Niveau concerné : 2</w:t>
      </w:r>
      <w:r w:rsidRPr="00A60301">
        <w:rPr>
          <w:vertAlign w:val="superscript"/>
        </w:rPr>
        <w:t>nde</w:t>
      </w:r>
      <w:r>
        <w:t>, 1</w:t>
      </w:r>
      <w:r w:rsidRPr="00A60301">
        <w:rPr>
          <w:vertAlign w:val="superscript"/>
        </w:rPr>
        <w:t>ère</w:t>
      </w:r>
      <w:r>
        <w:t>S.</w:t>
      </w:r>
    </w:p>
    <w:p w:rsidR="00A60301" w:rsidRDefault="00A60301" w:rsidP="00321C1E">
      <w:pPr>
        <w:spacing w:after="0" w:line="240" w:lineRule="auto"/>
      </w:pPr>
    </w:p>
    <w:p w:rsidR="00321C1E" w:rsidRDefault="00321C1E" w:rsidP="00321C1E">
      <w:pPr>
        <w:spacing w:after="0" w:line="240" w:lineRule="auto"/>
      </w:pPr>
      <w:r w:rsidRPr="00C9628A">
        <w:rPr>
          <w:b/>
        </w:rPr>
        <w:t xml:space="preserve">Objectif : </w:t>
      </w:r>
      <w:r w:rsidR="00224F1A">
        <w:rPr>
          <w:b/>
        </w:rPr>
        <w:t>m</w:t>
      </w:r>
      <w:r w:rsidR="00DC2AFC">
        <w:rPr>
          <w:b/>
        </w:rPr>
        <w:t xml:space="preserve">ontrer que l’infiltration d’eau dépend </w:t>
      </w:r>
      <w:r w:rsidR="00362962">
        <w:rPr>
          <w:b/>
        </w:rPr>
        <w:t>d</w:t>
      </w:r>
      <w:r w:rsidR="00DC2AFC">
        <w:rPr>
          <w:b/>
        </w:rPr>
        <w:t>e la nature du sol et de son tassement</w:t>
      </w:r>
    </w:p>
    <w:p w:rsidR="00B51819" w:rsidRDefault="00B51819" w:rsidP="00321C1E">
      <w:pPr>
        <w:spacing w:after="0" w:line="240" w:lineRule="auto"/>
      </w:pPr>
    </w:p>
    <w:p w:rsidR="00A60301" w:rsidRDefault="00A60301" w:rsidP="00321C1E">
      <w:pPr>
        <w:spacing w:after="0" w:line="240" w:lineRule="auto"/>
      </w:pPr>
    </w:p>
    <w:tbl>
      <w:tblPr>
        <w:tblStyle w:val="Grilledutableau"/>
        <w:tblW w:w="0" w:type="auto"/>
        <w:tblLook w:val="04A0"/>
      </w:tblPr>
      <w:tblGrid>
        <w:gridCol w:w="9778"/>
      </w:tblGrid>
      <w:tr w:rsidR="00A60301" w:rsidTr="00A60301">
        <w:tc>
          <w:tcPr>
            <w:tcW w:w="9778" w:type="dxa"/>
          </w:tcPr>
          <w:p w:rsidR="00A60301" w:rsidRPr="00C9628A" w:rsidRDefault="00A60301" w:rsidP="00A60301">
            <w:pPr>
              <w:rPr>
                <w:b/>
                <w:u w:val="single"/>
              </w:rPr>
            </w:pPr>
            <w:r w:rsidRPr="00C9628A">
              <w:rPr>
                <w:b/>
                <w:u w:val="single"/>
              </w:rPr>
              <w:t>Matériel</w:t>
            </w:r>
          </w:p>
          <w:p w:rsidR="00A60301" w:rsidRDefault="00A60301" w:rsidP="00A60301">
            <w:pPr>
              <w:pStyle w:val="Paragraphedeliste"/>
              <w:numPr>
                <w:ilvl w:val="0"/>
                <w:numId w:val="4"/>
              </w:numPr>
            </w:pPr>
            <w:r>
              <w:t>Pipettes graduées</w:t>
            </w:r>
          </w:p>
          <w:p w:rsidR="00A60301" w:rsidRDefault="00A60301" w:rsidP="00A60301">
            <w:pPr>
              <w:pStyle w:val="Paragraphedeliste"/>
              <w:numPr>
                <w:ilvl w:val="0"/>
                <w:numId w:val="4"/>
              </w:numPr>
            </w:pPr>
            <w:r>
              <w:t>Chronomètre</w:t>
            </w:r>
          </w:p>
          <w:p w:rsidR="00A60301" w:rsidRDefault="00A60301" w:rsidP="00321C1E">
            <w:pPr>
              <w:pStyle w:val="Paragraphedeliste"/>
              <w:numPr>
                <w:ilvl w:val="0"/>
                <w:numId w:val="4"/>
              </w:numPr>
            </w:pPr>
            <w:r>
              <w:t>Sols</w:t>
            </w:r>
          </w:p>
        </w:tc>
      </w:tr>
    </w:tbl>
    <w:p w:rsidR="00B60889" w:rsidRDefault="00B60889" w:rsidP="00321C1E">
      <w:pPr>
        <w:spacing w:after="0" w:line="240" w:lineRule="auto"/>
      </w:pPr>
    </w:p>
    <w:p w:rsidR="00B51819" w:rsidRDefault="00B51819" w:rsidP="00321C1E">
      <w:pPr>
        <w:spacing w:after="0" w:line="240" w:lineRule="auto"/>
      </w:pPr>
      <w:r w:rsidRPr="00B51819">
        <w:rPr>
          <w:u w:val="single"/>
        </w:rPr>
        <w:t>Capacités travaillées</w:t>
      </w:r>
      <w:r>
        <w:t xml:space="preserve"> : manipuler, </w:t>
      </w:r>
      <w:r w:rsidR="000618C6">
        <w:t>suivre un protocole</w:t>
      </w:r>
      <w:r>
        <w:t>.</w:t>
      </w:r>
    </w:p>
    <w:p w:rsidR="00B51819" w:rsidRDefault="00B51819" w:rsidP="00321C1E">
      <w:pPr>
        <w:spacing w:after="0" w:line="240" w:lineRule="auto"/>
      </w:pPr>
    </w:p>
    <w:p w:rsidR="00A60301" w:rsidRDefault="00A60301" w:rsidP="00321C1E">
      <w:pPr>
        <w:spacing w:after="0" w:line="240" w:lineRule="auto"/>
      </w:pPr>
    </w:p>
    <w:p w:rsidR="00A60301" w:rsidRDefault="00A60301" w:rsidP="00321C1E">
      <w:pPr>
        <w:spacing w:after="0" w:line="240" w:lineRule="auto"/>
      </w:pPr>
    </w:p>
    <w:p w:rsidR="00C9628A" w:rsidRDefault="00321C1E" w:rsidP="00321C1E">
      <w:pPr>
        <w:spacing w:after="0" w:line="240" w:lineRule="auto"/>
        <w:rPr>
          <w:b/>
          <w:u w:val="single"/>
        </w:rPr>
      </w:pPr>
      <w:r w:rsidRPr="00C9628A">
        <w:rPr>
          <w:b/>
          <w:u w:val="single"/>
        </w:rPr>
        <w:t>Protocole</w:t>
      </w:r>
    </w:p>
    <w:p w:rsidR="00B60889" w:rsidRDefault="00DC2AFC" w:rsidP="00526EA6">
      <w:pPr>
        <w:pStyle w:val="Paragraphedeliste"/>
        <w:numPr>
          <w:ilvl w:val="0"/>
          <w:numId w:val="3"/>
        </w:numPr>
        <w:spacing w:after="0" w:line="240" w:lineRule="auto"/>
      </w:pPr>
      <w:r>
        <w:t>Poser le tube gradué plein d’eau sur le sol étudié</w:t>
      </w:r>
    </w:p>
    <w:p w:rsidR="00DC2AFC" w:rsidRDefault="00DC2AFC" w:rsidP="00526EA6">
      <w:pPr>
        <w:pStyle w:val="Paragraphedeliste"/>
        <w:numPr>
          <w:ilvl w:val="0"/>
          <w:numId w:val="3"/>
        </w:numPr>
        <w:spacing w:after="0" w:line="240" w:lineRule="auto"/>
      </w:pPr>
      <w:r>
        <w:t>Chronométrer le temps d</w:t>
      </w:r>
      <w:r w:rsidR="00D56F54">
        <w:t xml:space="preserve">’infiltration d’un volume </w:t>
      </w:r>
      <w:r w:rsidR="00F406DA">
        <w:t xml:space="preserve">d’eau </w:t>
      </w:r>
      <w:r w:rsidR="00D56F54">
        <w:t>donné</w:t>
      </w:r>
    </w:p>
    <w:p w:rsidR="00DC2AFC" w:rsidRDefault="00DC2AFC" w:rsidP="00526EA6">
      <w:pPr>
        <w:pStyle w:val="Paragraphedeliste"/>
        <w:numPr>
          <w:ilvl w:val="0"/>
          <w:numId w:val="3"/>
        </w:numPr>
        <w:spacing w:after="0" w:line="240" w:lineRule="auto"/>
      </w:pPr>
      <w:r>
        <w:t>En déduire la vitesse d’infiltration</w:t>
      </w:r>
    </w:p>
    <w:p w:rsidR="00F406DA" w:rsidRDefault="00F406DA" w:rsidP="00526EA6">
      <w:pPr>
        <w:pStyle w:val="Paragraphedeliste"/>
        <w:numPr>
          <w:ilvl w:val="0"/>
          <w:numId w:val="3"/>
        </w:numPr>
        <w:spacing w:after="0" w:line="240" w:lineRule="auto"/>
      </w:pPr>
      <w:r>
        <w:t>Réitérer l’opération sur plusieurs sols afin de réaliser des comparaisons.</w:t>
      </w:r>
    </w:p>
    <w:p w:rsidR="00B60889" w:rsidRDefault="00B60889" w:rsidP="00321C1E">
      <w:pPr>
        <w:spacing w:after="0" w:line="240" w:lineRule="auto"/>
      </w:pPr>
    </w:p>
    <w:p w:rsidR="00F406DA" w:rsidRPr="00D56F54" w:rsidRDefault="00F406DA" w:rsidP="00321C1E">
      <w:pPr>
        <w:spacing w:after="0" w:line="240" w:lineRule="auto"/>
      </w:pPr>
    </w:p>
    <w:p w:rsidR="00321C1E" w:rsidRPr="00D56F54" w:rsidRDefault="00116344" w:rsidP="00321C1E">
      <w:pPr>
        <w:spacing w:after="0" w:line="240" w:lineRule="auto"/>
        <w:rPr>
          <w:b/>
          <w:u w:val="single"/>
        </w:rPr>
      </w:pPr>
      <w:r w:rsidRPr="00D56F54">
        <w:rPr>
          <w:b/>
          <w:u w:val="single"/>
        </w:rPr>
        <w:t>Résultats</w:t>
      </w:r>
    </w:p>
    <w:p w:rsidR="00C9628A" w:rsidRPr="00D56F54" w:rsidRDefault="00C9628A" w:rsidP="00321C1E">
      <w:pPr>
        <w:spacing w:after="0" w:line="240" w:lineRule="auto"/>
      </w:pPr>
    </w:p>
    <w:p w:rsidR="008410CD" w:rsidRPr="00A60301" w:rsidRDefault="00A60301" w:rsidP="00321C1E">
      <w:pPr>
        <w:spacing w:after="0" w:line="240" w:lineRule="auto"/>
        <w:rPr>
          <w:i/>
          <w:color w:val="FF0000"/>
        </w:rPr>
      </w:pPr>
      <w:r w:rsidRPr="00A60301">
        <w:rPr>
          <w:i/>
          <w:color w:val="FF0000"/>
        </w:rPr>
        <w:t>A venir.</w:t>
      </w:r>
    </w:p>
    <w:p w:rsidR="00B51819" w:rsidRPr="00D56F54" w:rsidRDefault="00B51819" w:rsidP="00B51819">
      <w:pPr>
        <w:spacing w:after="0" w:line="240" w:lineRule="auto"/>
      </w:pPr>
    </w:p>
    <w:p w:rsidR="00C9628A" w:rsidRPr="00D56F54" w:rsidRDefault="00C9628A" w:rsidP="00321C1E">
      <w:pPr>
        <w:spacing w:after="0" w:line="240" w:lineRule="auto"/>
      </w:pPr>
    </w:p>
    <w:p w:rsidR="00B51819" w:rsidRPr="00D56F54" w:rsidRDefault="00B51819" w:rsidP="00B51819">
      <w:pPr>
        <w:spacing w:after="0" w:line="240" w:lineRule="auto"/>
        <w:rPr>
          <w:b/>
          <w:u w:val="single"/>
        </w:rPr>
      </w:pPr>
      <w:r w:rsidRPr="00D56F54">
        <w:rPr>
          <w:b/>
          <w:u w:val="single"/>
        </w:rPr>
        <w:t>Discussion</w:t>
      </w:r>
    </w:p>
    <w:p w:rsidR="001D6764" w:rsidRPr="00D56F54" w:rsidRDefault="00DC2AFC" w:rsidP="00321C1E">
      <w:pPr>
        <w:spacing w:after="0" w:line="240" w:lineRule="auto"/>
        <w:rPr>
          <w:rFonts w:cstheme="minorHAnsi"/>
        </w:rPr>
      </w:pPr>
      <w:r w:rsidRPr="00D56F54">
        <w:rPr>
          <w:rFonts w:cstheme="minorHAnsi"/>
        </w:rPr>
        <w:t>On peut ainsi facilement discuter de l’influence de la nature du sol sur l’infiltration de l’eau et surtout en comparant le même sol plus ou moins tassé, montrer les conséquences des pratiques culturales sur l’infiltration de l’eau.</w:t>
      </w:r>
    </w:p>
    <w:p w:rsidR="00DC2AFC" w:rsidRPr="00D56F54" w:rsidRDefault="00DC2AFC" w:rsidP="00321C1E">
      <w:pPr>
        <w:spacing w:after="0" w:line="240" w:lineRule="auto"/>
      </w:pPr>
    </w:p>
    <w:sectPr w:rsidR="00DC2AFC" w:rsidRPr="00D56F54" w:rsidSect="00321C1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2E3"/>
    <w:multiLevelType w:val="hybridMultilevel"/>
    <w:tmpl w:val="2996C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E15EA"/>
    <w:multiLevelType w:val="hybridMultilevel"/>
    <w:tmpl w:val="B3181D76"/>
    <w:lvl w:ilvl="0" w:tplc="FBD81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D4148D"/>
    <w:multiLevelType w:val="hybridMultilevel"/>
    <w:tmpl w:val="B42C9D86"/>
    <w:lvl w:ilvl="0" w:tplc="FBD81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574B3D"/>
    <w:multiLevelType w:val="hybridMultilevel"/>
    <w:tmpl w:val="63A40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21C1E"/>
    <w:rsid w:val="000618C6"/>
    <w:rsid w:val="00116344"/>
    <w:rsid w:val="001D6764"/>
    <w:rsid w:val="00224F1A"/>
    <w:rsid w:val="00321C1E"/>
    <w:rsid w:val="00362962"/>
    <w:rsid w:val="00416C6E"/>
    <w:rsid w:val="00526EA6"/>
    <w:rsid w:val="005703D0"/>
    <w:rsid w:val="005905D1"/>
    <w:rsid w:val="007104BF"/>
    <w:rsid w:val="008410CD"/>
    <w:rsid w:val="009A7F3F"/>
    <w:rsid w:val="00A60301"/>
    <w:rsid w:val="00B04C43"/>
    <w:rsid w:val="00B51819"/>
    <w:rsid w:val="00B60889"/>
    <w:rsid w:val="00C9628A"/>
    <w:rsid w:val="00D56F54"/>
    <w:rsid w:val="00D6414E"/>
    <w:rsid w:val="00DC2AFC"/>
    <w:rsid w:val="00F406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C1E"/>
    <w:pPr>
      <w:ind w:left="720"/>
      <w:contextualSpacing/>
    </w:pPr>
  </w:style>
  <w:style w:type="paragraph" w:styleId="Textedebulles">
    <w:name w:val="Balloon Text"/>
    <w:basedOn w:val="Normal"/>
    <w:link w:val="TextedebullesCar"/>
    <w:uiPriority w:val="99"/>
    <w:semiHidden/>
    <w:unhideWhenUsed/>
    <w:rsid w:val="00B04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C43"/>
    <w:rPr>
      <w:rFonts w:ascii="Tahoma" w:hAnsi="Tahoma" w:cs="Tahoma"/>
      <w:sz w:val="16"/>
      <w:szCs w:val="16"/>
    </w:rPr>
  </w:style>
  <w:style w:type="table" w:styleId="Grilledutableau">
    <w:name w:val="Table Grid"/>
    <w:basedOn w:val="TableauNormal"/>
    <w:uiPriority w:val="59"/>
    <w:rsid w:val="00B51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E515-8DF7-489E-B08E-BCA0D6CB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Patrice</cp:lastModifiedBy>
  <cp:revision>8</cp:revision>
  <dcterms:created xsi:type="dcterms:W3CDTF">2011-03-16T16:11:00Z</dcterms:created>
  <dcterms:modified xsi:type="dcterms:W3CDTF">2011-06-16T15:25:00Z</dcterms:modified>
</cp:coreProperties>
</file>